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Master's</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Social</w:t>
      </w:r>
      <w:r>
        <w:t xml:space="preserve"> </w:t>
      </w:r>
      <w:r>
        <w:t xml:space="preserve">Workers</w:t>
      </w:r>
      <w:r>
        <w:t xml:space="preserve"> </w:t>
      </w:r>
      <w:r>
        <w:t xml:space="preserve">in</w:t>
      </w:r>
      <w:r>
        <w:t xml:space="preserve"> </w:t>
      </w:r>
      <w:r>
        <w:t xml:space="preserve">South</w:t>
      </w:r>
      <w:r>
        <w:t xml:space="preserve"> </w:t>
      </w:r>
      <w:r>
        <w:t xml:space="preserve">Africa</w:t>
      </w:r>
      <w:r>
        <w:t xml:space="preserve"> </w:t>
      </w:r>
      <w:r>
        <w:t xml:space="preserve">Cape</w:t>
      </w:r>
      <w:r>
        <w:t xml:space="preserve"> </w:t>
      </w:r>
      <w:r>
        <w:t xml:space="preserve">Town</w:t>
      </w:r>
    </w:p>
    <w:p>
      <w:pPr>
        <w:pStyle w:val="FirstParagraph"/>
      </w:pPr>
      <w:r>
        <w:t xml:space="preserve">```html</w:t>
      </w:r>
    </w:p>
    <w:bookmarkStart w:id="28" w:name="X5cdfdaabebc3f43140e53642d0cefb698964fb4"/>
    <w:p>
      <w:pPr>
        <w:pStyle w:val="Heading1"/>
      </w:pPr>
      <w:r>
        <w:t xml:space="preserve">Master's Thesis: The Role of Social Workers in Addressing Socio-Economic Challenges in South Africa Cape Town</w:t>
      </w:r>
    </w:p>
    <w:p>
      <w:pPr>
        <w:pStyle w:val="FirstParagraph"/>
      </w:pPr>
      <w:r>
        <w:rPr>
          <w:bCs/>
          <w:b/>
        </w:rPr>
        <w:t xml:space="preserve">Abstract:</w:t>
      </w:r>
      <w:r>
        <w:br/>
      </w:r>
      <w:r>
        <w:t xml:space="preserve">This Master’s Thesis explores the critical role of social workers in addressing socio-economic challenges within the urban landscape of South Africa Cape Town. Through a qualitative and quantitative analysis, the study investigates how social workers navigate systemic inequalities, cultural diversity, and resource limitations to support vulnerable populations. The research highlights case studies from Cape Town's communities, emphasizing strategies employed by social workers to promote equity and resilience in a post-apartheid society. The findings underscore the necessity of policy reform, intersectoral collaboration, and capacity-building for social work practitioners in South Africa.</w:t>
      </w:r>
    </w:p>
    <w:bookmarkStart w:id="20" w:name="introduction"/>
    <w:p>
      <w:pPr>
        <w:pStyle w:val="Heading2"/>
      </w:pPr>
      <w:r>
        <w:t xml:space="preserve">1. Introduction</w:t>
      </w:r>
    </w:p>
    <w:p>
      <w:pPr>
        <w:pStyle w:val="FirstParagraph"/>
      </w:pPr>
      <w:r>
        <w:t xml:space="preserve">Cape Town, as a cosmopolitan hub in South Africa, faces unique socio-economic challenges stemming from historical legacies of apartheid, inequality, and rapid urbanization. Social workers play a pivotal role in addressing these issues by providing services such as child protection, mental health support, housing advocacy, and community development. This Master’s Thesis examines the experiences of social workers operating within this context to understand how they contribute to social justice and human dignity. The research is grounded in the belief that effective social work practice is essential for transforming Cape Town into a more inclusive society.</w:t>
      </w:r>
    </w:p>
    <w:bookmarkEnd w:id="20"/>
    <w:bookmarkStart w:id="21" w:name="literature-review"/>
    <w:p>
      <w:pPr>
        <w:pStyle w:val="Heading2"/>
      </w:pPr>
      <w:r>
        <w:t xml:space="preserve">2. Literature Review</w:t>
      </w:r>
    </w:p>
    <w:p>
      <w:pPr>
        <w:pStyle w:val="FirstParagraph"/>
      </w:pPr>
      <w:r>
        <w:t xml:space="preserve">Theoretical frameworks such as Critical Social Work (CSW) and Human Rights-Based Approaches (HRBA) inform this study. Scholars like Van Zyl (1997) emphasize that social work in post-apartheid South Africa must confront structural inequalities while centering the voices of marginalized communities. In Cape Town, where poverty rates remain alarmingly high, social workers often operate at the intersection of policy implementation and grassroots activism. Studies by Rautenbach et al. (2013) highlight the importance of cultural competence and trauma-informed practices in addressing the psychological impacts of historical trauma on Black communities.</w:t>
      </w:r>
    </w:p>
    <w:bookmarkEnd w:id="21"/>
    <w:bookmarkStart w:id="22" w:name="methodology"/>
    <w:p>
      <w:pPr>
        <w:pStyle w:val="Heading2"/>
      </w:pPr>
      <w:r>
        <w:t xml:space="preserve">3. Methodology</w:t>
      </w:r>
    </w:p>
    <w:p>
      <w:pPr>
        <w:pStyle w:val="FirstParagraph"/>
      </w:pPr>
      <w:r>
        <w:t xml:space="preserve">This research adopts a mixed-methods approach, combining qualitative interviews with 25 social workers across Cape Town’s townships and suburbs, alongside an analysis of socio-economic data from local government reports. Semi-structured interviews explored participants’ experiences with systemic challenges such as limited funding, bureaucratic barriers, and stigmatization. Quantitative data included statistics on unemployment rates (19.1% in 2023), housing shortages (over 600,000 informal dwellings), and access to mental health services (only 15% of Cape Town residents have regular access). The study was approved by the University of Cape Town’s Ethics Committee.</w:t>
      </w:r>
    </w:p>
    <w:bookmarkEnd w:id="22"/>
    <w:bookmarkStart w:id="23" w:name="findings-discussion"/>
    <w:p>
      <w:pPr>
        <w:pStyle w:val="Heading2"/>
      </w:pPr>
      <w:r>
        <w:t xml:space="preserve">4. Findings &amp; Discussion</w:t>
      </w:r>
    </w:p>
    <w:p>
      <w:pPr>
        <w:pStyle w:val="FirstParagraph"/>
      </w:pPr>
      <w:r>
        <w:rPr>
          <w:bCs/>
          <w:b/>
        </w:rPr>
        <w:t xml:space="preserve">4.1 Systemic Barriers:</w:t>
      </w:r>
      <w:r>
        <w:br/>
      </w:r>
      <w:r>
        <w:t xml:space="preserve">Social workers in Cape Town consistently cited insufficient funding for community programs as a major obstacle. For instance, one interviewee noted, “We can’t provide consistent counseling services without stable budgets.” Additionally, the backlog of cases in child protection systems—reporting over 30,000 unresolved cases in 2023—reflects systemic inefficiencies.</w:t>
      </w:r>
    </w:p>
    <w:p>
      <w:pPr>
        <w:pStyle w:val="BodyText"/>
      </w:pPr>
      <w:r>
        <w:rPr>
          <w:bCs/>
          <w:b/>
        </w:rPr>
        <w:t xml:space="preserve">4.2 Cultural Competence and Innovation:</w:t>
      </w:r>
      <w:r>
        <w:br/>
      </w:r>
      <w:r>
        <w:t xml:space="preserve">Participants highlighted the need for culturally responsive practices. In Langa Township, social workers integrated traditional healing methods with clinical interventions to address mental health stigma. Similarly, community-based initiatives like the “Cape Town Youth Empowerment Project” demonstrated how social workers collaborate with local leaders to reduce youth unemployment.</w:t>
      </w:r>
    </w:p>
    <w:p>
      <w:pPr>
        <w:pStyle w:val="BodyText"/>
      </w:pPr>
      <w:r>
        <w:rPr>
          <w:bCs/>
          <w:b/>
        </w:rPr>
        <w:t xml:space="preserve">4.3 Policy Gaps:</w:t>
      </w:r>
      <w:r>
        <w:br/>
      </w:r>
      <w:r>
        <w:t xml:space="preserve">Despite national policies such as the National Development Plan 2030, implementation remains uneven. Social workers in informal settlements reported delays in accessing housing grants, exacerbating poverty cycles. The study advocates for localized policy adaptations that reflect Cape Town’s socio-economic diversity.</w:t>
      </w:r>
    </w:p>
    <w:bookmarkEnd w:id="23"/>
    <w:bookmarkStart w:id="24" w:name="X25805eb7e0922da814a94dc8ef8c3edbd9167db"/>
    <w:p>
      <w:pPr>
        <w:pStyle w:val="Heading2"/>
      </w:pPr>
      <w:r>
        <w:t xml:space="preserve">5. Challenges Faced by Social Workers in South Africa Cape Town</w:t>
      </w:r>
    </w:p>
    <w:p>
      <w:pPr>
        <w:numPr>
          <w:ilvl w:val="0"/>
          <w:numId w:val="1001"/>
        </w:numPr>
        <w:pStyle w:val="Compact"/>
      </w:pPr>
      <w:r>
        <w:rPr>
          <w:bCs/>
          <w:b/>
        </w:rPr>
        <w:t xml:space="preserve">Resource Constraints:</w:t>
      </w:r>
      <w:r>
        <w:t xml:space="preserve"> </w:t>
      </w:r>
      <w:r>
        <w:t xml:space="preserve">Over 70% of participants reported inadequate tools and training to address complex cases.</w:t>
      </w:r>
    </w:p>
    <w:p>
      <w:pPr>
        <w:numPr>
          <w:ilvl w:val="0"/>
          <w:numId w:val="1001"/>
        </w:numPr>
        <w:pStyle w:val="Compact"/>
      </w:pPr>
      <w:r>
        <w:rPr>
          <w:bCs/>
          <w:b/>
        </w:rPr>
        <w:t xml:space="preserve">Cultural Sensitivity:</w:t>
      </w:r>
      <w:r>
        <w:t xml:space="preserve"> </w:t>
      </w:r>
      <w:r>
        <w:t xml:space="preserve">Navigating the intersectionality of race, class, and language requires continuous upskilling.</w:t>
      </w:r>
    </w:p>
    <w:p>
      <w:pPr>
        <w:numPr>
          <w:ilvl w:val="0"/>
          <w:numId w:val="1001"/>
        </w:numPr>
        <w:pStyle w:val="Compact"/>
      </w:pPr>
      <w:r>
        <w:rPr>
          <w:bCs/>
          <w:b/>
        </w:rPr>
        <w:t xml:space="preserve">Political Interference:</w:t>
      </w:r>
      <w:r>
        <w:t xml:space="preserve"> </w:t>
      </w:r>
      <w:r>
        <w:t xml:space="preserve">Bureaucratic red tape often undermines community-led initiatives.</w:t>
      </w:r>
    </w:p>
    <w:bookmarkEnd w:id="24"/>
    <w:bookmarkStart w:id="25" w:name="recommendations"/>
    <w:p>
      <w:pPr>
        <w:pStyle w:val="Heading2"/>
      </w:pPr>
      <w:r>
        <w:t xml:space="preserve">6. Recommendations</w:t>
      </w:r>
    </w:p>
    <w:p>
      <w:pPr>
        <w:pStyle w:val="FirstParagraph"/>
      </w:pPr>
      <w:r>
        <w:t xml:space="preserve">To enhance the efficacy of social workers in Cape Town, this thesis proposes:</w:t>
      </w:r>
      <w:r>
        <w:t xml:space="preserve"> </w:t>
      </w:r>
      <w:r>
        <w:t xml:space="preserve">1. **Increased Funding:** Allocate resources for grassroots programs and mental health services.</w:t>
      </w:r>
      <w:r>
        <w:t xml:space="preserve"> </w:t>
      </w:r>
      <w:r>
        <w:t xml:space="preserve">2. **Training Programs:** Develop curricula focused on trauma-informed care and cultural humility.</w:t>
      </w:r>
      <w:r>
        <w:t xml:space="preserve"> </w:t>
      </w:r>
      <w:r>
        <w:t xml:space="preserve">3. **Policy Reform:** Encourage participatory planning with social workers to align local policies with national goals.</w:t>
      </w:r>
    </w:p>
    <w:bookmarkEnd w:id="25"/>
    <w:bookmarkStart w:id="26" w:name="conclusion"/>
    <w:p>
      <w:pPr>
        <w:pStyle w:val="Heading2"/>
      </w:pPr>
      <w:r>
        <w:t xml:space="preserve">7. Conclusion</w:t>
      </w:r>
    </w:p>
    <w:p>
      <w:pPr>
        <w:pStyle w:val="FirstParagraph"/>
      </w:pPr>
      <w:r>
        <w:t xml:space="preserve">This Master’s Thesis underscores the indispensable role of social workers in South Africa Cape Town as agents of change amidst socio-economic turbulence. Their work transcends traditional service delivery, challenging systemic inequities and fostering community resilience. Future research should explore longitudinal impacts of policy interventions on marginalized groups. By centering social work in Cape Town’s development agenda, South Africa can move closer to realizing the vision of a just and equitable society.</w:t>
      </w:r>
    </w:p>
    <w:bookmarkEnd w:id="26"/>
    <w:bookmarkStart w:id="27" w:name="references"/>
    <w:p>
      <w:pPr>
        <w:pStyle w:val="Heading2"/>
      </w:pPr>
      <w:r>
        <w:t xml:space="preserve">References</w:t>
      </w:r>
    </w:p>
    <w:p>
      <w:pPr>
        <w:numPr>
          <w:ilvl w:val="0"/>
          <w:numId w:val="1002"/>
        </w:numPr>
        <w:pStyle w:val="Compact"/>
      </w:pPr>
      <w:r>
        <w:t xml:space="preserve">Rautenbach, C., et al. (2013). *Social Work in Post-Apartheid South Africa*. University of Cape Town Press.</w:t>
      </w:r>
    </w:p>
    <w:p>
      <w:pPr>
        <w:numPr>
          <w:ilvl w:val="0"/>
          <w:numId w:val="1002"/>
        </w:numPr>
        <w:pStyle w:val="Compact"/>
      </w:pPr>
      <w:r>
        <w:t xml:space="preserve">Van Zyl, S. (1997). *Critical Social Work: A Transformative Practice*. Journal of Contemporary Social Issues.</w:t>
      </w:r>
    </w:p>
    <w:p>
      <w:pPr>
        <w:numPr>
          <w:ilvl w:val="0"/>
          <w:numId w:val="1002"/>
        </w:numPr>
        <w:pStyle w:val="Compact"/>
      </w:pPr>
      <w:r>
        <w:t xml:space="preserve">SaferSpaces. (2023). *Cape Town Poverty Report*. Department of Planning, Intergovernmental Relations and Housing.</w:t>
      </w:r>
    </w:p>
    <w:p>
      <w:pPr>
        <w:pStyle w:val="FirstParagraph"/>
      </w:pPr>
      <w:r>
        <w:rPr>
          <w:iCs/>
          <w:i/>
        </w:rPr>
        <w:t xml:space="preserve">Author: [Your Name]</w:t>
      </w:r>
      <w:r>
        <w:br/>
      </w:r>
      <w:r>
        <w:rPr>
          <w:iCs/>
          <w:i/>
        </w:rPr>
        <w:t xml:space="preserve">Institution: University of Cape Town</w:t>
      </w:r>
      <w:r>
        <w:br/>
      </w:r>
      <w:r>
        <w:rPr>
          <w:iCs/>
          <w:i/>
        </w:rPr>
        <w:t xml:space="preserve">Date: [Insert Date]</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Master's Thesis: The Role of Social Workers in South Africa Cape Town</dc:title>
  <dc:creator/>
  <dc:language>en</dc:language>
  <cp:keywords/>
  <dcterms:created xsi:type="dcterms:W3CDTF">2026-07-21T07:51:11Z</dcterms:created>
  <dcterms:modified xsi:type="dcterms:W3CDTF">2026-07-21T07:51:11Z</dcterms:modified>
</cp:coreProperties>
</file>

<file path=docProps/custom.xml><?xml version="1.0" encoding="utf-8"?>
<Properties xmlns="http://schemas.openxmlformats.org/officeDocument/2006/custom-properties" xmlns:vt="http://schemas.openxmlformats.org/officeDocument/2006/docPropsVTypes"/>
</file>