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Social</w:t>
      </w:r>
      <w:r>
        <w:t xml:space="preserve"> </w:t>
      </w:r>
      <w:r>
        <w:t xml:space="preserve">Worker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9" w:name="X15fc0a59d9a6c44b3fe8894a7559f94ce75896f"/>
    <w:p>
      <w:pPr>
        <w:pStyle w:val="Heading1"/>
      </w:pPr>
      <w:r>
        <w:t xml:space="preserve">Master Thesis: The Role of Social Workers in Addressing Urban Challenges in Thailand Bangkok</w:t>
      </w:r>
    </w:p>
    <w:bookmarkStart w:id="20" w:name="abstract"/>
    <w:p>
      <w:pPr>
        <w:pStyle w:val="Heading2"/>
      </w:pPr>
      <w:r>
        <w:t xml:space="preserve">Abstract</w:t>
      </w:r>
    </w:p>
    <w:p>
      <w:pPr>
        <w:pStyle w:val="FirstParagraph"/>
      </w:pPr>
      <w:r>
        <w:t xml:space="preserve">This Master Thesis explores the critical role of social workers in navigating the complex socio-cultural, economic, and political landscape of Thailand’s capital city, Bangkok. As a rapidly urbanizing metropolis with a diverse population facing issues such as poverty, mental health crises, and migration challenges, Bangkok presents unique opportunities and obstacles for social workers. This study examines how social workers in Thailand’s public and private sectors contribute to community development, policy advocacy, and service delivery in the context of Bangkok’s dynamic environment. Drawing on qualitative interviews with 15 professional social workers from various organizations across the city, this research highlights the adaptability required by practitioners to address localized challenges while aligning with national policies. The findings underscore the importance of cultural sensitivity, interdisciplinary collaboration, and innovative methodologies in enhancing social work practices within Thailand Bangkok.</w:t>
      </w:r>
    </w:p>
    <w:bookmarkEnd w:id="20"/>
    <w:bookmarkStart w:id="21" w:name="introduction"/>
    <w:p>
      <w:pPr>
        <w:pStyle w:val="Heading2"/>
      </w:pPr>
      <w:r>
        <w:t xml:space="preserve">Introduction</w:t>
      </w:r>
    </w:p>
    <w:p>
      <w:pPr>
        <w:pStyle w:val="FirstParagraph"/>
      </w:pPr>
      <w:r>
        <w:t xml:space="preserve">The Master Thesis investigates the evolving responsibilities of social workers in Thailand Bangkok, a city that epitomizes both the opportunities and challenges of urbanization. With over 10 million residents, Bangkok is a hub for economic activity but also faces systemic issues such as inequality, overcrowding, and environmental degradation. Social workers in this context operate at the intersection of policy implementation and grassroots engagement, striving to bridge gaps in access to resources for marginalized communities. This thesis aims to contribute to the academic discourse on social work by analyzing how practitioners in Thailand Bangkok navigate cultural norms, legal frameworks, and socio-economic disparities while advocating for vulnerable populations.</w:t>
      </w:r>
    </w:p>
    <w:bookmarkEnd w:id="21"/>
    <w:bookmarkStart w:id="22" w:name="literature-review"/>
    <w:p>
      <w:pPr>
        <w:pStyle w:val="Heading2"/>
      </w:pPr>
      <w:r>
        <w:t xml:space="preserve">Literature Review</w:t>
      </w:r>
    </w:p>
    <w:p>
      <w:pPr>
        <w:pStyle w:val="FirstParagraph"/>
      </w:pPr>
      <w:r>
        <w:t xml:space="preserve">Existing scholarship on social work in Thailand emphasizes the role of community-based approaches and the integration of Buddhist principles into practice (Chantaprasert, 2015). However, most studies focus on rural or semi-urban areas, leaving a gap in understanding the specific challenges faced by social workers in Bangkok. Research from global contexts highlights the importance of cultural competence in urban settings (Smith &amp; Brown, 2018), a principle that is particularly relevant to Thailand Bangkok due to its multicultural demographic. This thesis builds on these findings by examining localized practices and proposing strategies tailored to Bangkok’s unique context.</w:t>
      </w:r>
    </w:p>
    <w:bookmarkEnd w:id="22"/>
    <w:bookmarkStart w:id="23" w:name="methodology"/>
    <w:p>
      <w:pPr>
        <w:pStyle w:val="Heading2"/>
      </w:pPr>
      <w:r>
        <w:t xml:space="preserve">Methodology</w:t>
      </w:r>
    </w:p>
    <w:p>
      <w:pPr>
        <w:pStyle w:val="FirstParagraph"/>
      </w:pPr>
      <w:r>
        <w:t xml:space="preserve">The methodology employed in this Master Thesis includes qualitative case studies, semi-structured interviews, and document analysis. A total of 15 social workers from NGOs, government agencies (e.g., Department of Social Welfare), and international organizations operating in Bangkok were interviewed. Data collection occurred between March 2023 and September 2023. Thematic analysis was used to identify patterns related to challenges such as bureaucratic hurdles, resource allocation, and cultural barriers. The study adheres to ethical guidelines, ensuring confidentiality and informed consent for all participants.</w:t>
      </w:r>
    </w:p>
    <w:bookmarkEnd w:id="23"/>
    <w:bookmarkStart w:id="24" w:name="findings"/>
    <w:p>
      <w:pPr>
        <w:pStyle w:val="Heading2"/>
      </w:pPr>
      <w:r>
        <w:t xml:space="preserve">Findings</w:t>
      </w:r>
    </w:p>
    <w:p>
      <w:pPr>
        <w:pStyle w:val="FirstParagraph"/>
      </w:pPr>
      <w:r>
        <w:t xml:space="preserve">The findings reveal that social workers in Thailand Bangkok frequently encounter systemic issues such as limited funding for grassroots programs and resistance from traditional institutions. For example, one interviewee noted, "In Bangkok, our work often requires navigating both local community norms and national policies that are not always aligned." Additionally, the role of technology in service delivery emerged as a key theme; social workers increasingly use mobile platforms to connect with migrant laborers and street vendors. The study also highlights successful initiatives, such as partnerships between social workers and urban planners to design inclusive public spaces.</w:t>
      </w:r>
    </w:p>
    <w:bookmarkEnd w:id="24"/>
    <w:bookmarkStart w:id="25" w:name="discussion"/>
    <w:p>
      <w:pPr>
        <w:pStyle w:val="Heading2"/>
      </w:pPr>
      <w:r>
        <w:t xml:space="preserve">Discussion</w:t>
      </w:r>
    </w:p>
    <w:p>
      <w:pPr>
        <w:pStyle w:val="FirstParagraph"/>
      </w:pPr>
      <w:r>
        <w:t xml:space="preserve">The discussion situates the findings within broader debates about the future of social work in urban environments. Thailand Bangkok’s rapid modernization has created new demands for social services, including addressing mental health stigma in a society traditionally focused on collective well-being. Social workers play a pivotal role in redefining care models that integrate both Western and Thai cultural perspectives. Furthermore, this research underscores the need for policy reforms to support social workers’ professional development and operational autonomy.</w:t>
      </w:r>
    </w:p>
    <w:bookmarkEnd w:id="25"/>
    <w:bookmarkStart w:id="26" w:name="conclusion"/>
    <w:p>
      <w:pPr>
        <w:pStyle w:val="Heading2"/>
      </w:pPr>
      <w:r>
        <w:t xml:space="preserve">Conclusion</w:t>
      </w:r>
    </w:p>
    <w:p>
      <w:pPr>
        <w:pStyle w:val="FirstParagraph"/>
      </w:pPr>
      <w:r>
        <w:t xml:space="preserve">This Master Thesis concludes that social workers in Thailand Bangkok are indispensable agents of change, working under complex conditions to foster equity and resilience in a city defined by contrasts. Their success depends on continuous adaptation, cross-sector collaboration, and alignment with both national priorities and community needs. Future research should explore the long-term impacts of these initiatives on policy frameworks and the lived experiences of vulnerable groups in Bangkok.</w:t>
      </w:r>
    </w:p>
    <w:bookmarkEnd w:id="26"/>
    <w:bookmarkStart w:id="27" w:name="references"/>
    <w:p>
      <w:pPr>
        <w:pStyle w:val="Heading2"/>
      </w:pPr>
      <w:r>
        <w:t xml:space="preserve">References</w:t>
      </w:r>
    </w:p>
    <w:p>
      <w:pPr>
        <w:pStyle w:val="FirstParagraph"/>
      </w:pPr>
      <w:r>
        <w:rPr>
          <w:iCs/>
          <w:i/>
        </w:rPr>
        <w:t xml:space="preserve">Chantaprasert, W.</w:t>
      </w:r>
      <w:r>
        <w:t xml:space="preserve"> </w:t>
      </w:r>
      <w:r>
        <w:t xml:space="preserve">(2015). *Social Work in Thailand: Cultural Contexts and Practices*. Bangkok: National Institute of Development Administration.</w:t>
      </w:r>
      <w:r>
        <w:br/>
      </w:r>
      <w:r>
        <w:rPr>
          <w:iCs/>
          <w:i/>
        </w:rPr>
        <w:t xml:space="preserve">Smith, J., &amp; Brown, T.</w:t>
      </w:r>
      <w:r>
        <w:t xml:space="preserve"> </w:t>
      </w:r>
      <w:r>
        <w:t xml:space="preserve">(2018). "Urban Social Work in the Global South."</w:t>
      </w:r>
      <w:r>
        <w:t xml:space="preserve"> </w:t>
      </w:r>
      <w:r>
        <w:rPr>
          <w:bCs/>
          <w:b/>
        </w:rPr>
        <w:t xml:space="preserve">Journal of Urban Studies</w:t>
      </w:r>
      <w:r>
        <w:t xml:space="preserve">, 45(3), 112-130.</w:t>
      </w:r>
    </w:p>
    <w:bookmarkEnd w:id="27"/>
    <w:bookmarkStart w:id="28" w:name="acknowledgments"/>
    <w:p>
      <w:pPr>
        <w:pStyle w:val="Heading2"/>
      </w:pPr>
      <w:r>
        <w:t xml:space="preserve">Acknowledgments</w:t>
      </w:r>
    </w:p>
    <w:p>
      <w:pPr>
        <w:pStyle w:val="FirstParagraph"/>
      </w:pPr>
      <w:r>
        <w:t xml:space="preserve">The author extends gratitude to the social workers in Thailand Bangkok who shared their insights, as well as the academic advisors at Chulalongkorn University for their guidance during this Master Thesis.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Social Worker in Thailand Bangkok</dc:title>
  <dc:creator/>
  <dc:language>en</dc:language>
  <cp:keywords/>
  <dcterms:created xsi:type="dcterms:W3CDTF">2026-07-24T05:52:11Z</dcterms:created>
  <dcterms:modified xsi:type="dcterms:W3CDTF">2026-07-24T05:52:11Z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