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980c85c2138c0215c90fe497233c672a7fba28c"/>
    <w:p>
      <w:pPr>
        <w:pStyle w:val="Heading1"/>
      </w:pPr>
      <w:r>
        <w:t xml:space="preserve">Master Thesis: The Role of Social Workers in Addressing Homelessness and Mental Health in United States San Francisco</w:t>
      </w:r>
    </w:p>
    <w:bookmarkStart w:id="20" w:name="abstract"/>
    <w:p>
      <w:pPr>
        <w:pStyle w:val="Heading2"/>
      </w:pPr>
      <w:r>
        <w:t xml:space="preserve">Abstract</w:t>
      </w:r>
    </w:p>
    <w:p>
      <w:pPr>
        <w:pStyle w:val="FirstParagraph"/>
      </w:pPr>
      <w:r>
        <w:t xml:space="preserve">This Master Thesis explores the critical role of Social Workers in the United States, specifically within the context of San Francisco, a city grappling with complex social challenges such as homelessness, mental health crises, and systemic inequality. The study examines how Social Workers navigate these challenges through policy advocacy, community engagement, and direct client services. By analyzing case studies and institutional practices in San Francisco, this thesis highlights the unique contributions of Social Workers to public welfare in a rapidly changing urban environment.</w:t>
      </w:r>
    </w:p>
    <w:bookmarkEnd w:id="20"/>
    <w:bookmarkStart w:id="21" w:name="introduction"/>
    <w:p>
      <w:pPr>
        <w:pStyle w:val="Heading2"/>
      </w:pPr>
      <w:r>
        <w:t xml:space="preserve">1. Introduction</w:t>
      </w:r>
    </w:p>
    <w:p>
      <w:pPr>
        <w:pStyle w:val="FirstParagraph"/>
      </w:pPr>
      <w:r>
        <w:t xml:space="preserve">The United States has long recognized the vital role of Social Workers in promoting social justice and human dignity. In cities like San Francisco, where socioeconomic disparities are pronounced, Social Workers operate at the intersection of policy, practice, and community needs. This Master Thesis investigates how Social Workers in San Francisco address pressing issues such as homelessness, substance use disorders, and access to healthcare. Through a multidisciplinary approach grounded in social work ethics and evidence-based practices, this study underscores the transformative potential of Social Work in urban settings.</w:t>
      </w:r>
    </w:p>
    <w:bookmarkEnd w:id="21"/>
    <w:bookmarkStart w:id="22" w:name="X3f7dbbb2d3e1fbbd711b99bae5cc9b0ff9ae1fb"/>
    <w:p>
      <w:pPr>
        <w:pStyle w:val="Heading2"/>
      </w:pPr>
      <w:r>
        <w:t xml:space="preserve">2. The Context of Social Work in United States San Francisco</w:t>
      </w:r>
    </w:p>
    <w:p>
      <w:pPr>
        <w:pStyle w:val="FirstParagraph"/>
      </w:pPr>
      <w:r>
        <w:t xml:space="preserve">San Francisco, a cultural and economic hub in California, faces unique challenges that demand specialized social work interventions. Homelessness is a pervasive issue, with the city ranking among the highest in the U.S. for unsheltered individuals. Additionally, mental health disparities and systemic racism contribute to cycles of poverty and marginalization. Social Workers in San Francisco are tasked with addressing these interconnected problems while adhering to state and federal regulations.</w:t>
      </w:r>
    </w:p>
    <w:p>
      <w:pPr>
        <w:pStyle w:val="BodyText"/>
      </w:pPr>
      <w:r>
        <w:t xml:space="preserve">The United States’ social work profession is guided by the National Association of Social Workers (NASW) Code of Ethics, which emphasizes service, social justice, dignity, and respect for diversity. In San Francisco’s diverse communities—including neighborhoods like Tenderloin and Bayview-Hunters Point—Social Workers must navigate cultural differences while fostering trust with clients from varying socioeconomic backgrounds.</w:t>
      </w:r>
    </w:p>
    <w:bookmarkEnd w:id="22"/>
    <w:bookmarkStart w:id="23" w:name="Xd34721e7dddb8fb25e9c2307cfe42103c145d41"/>
    <w:p>
      <w:pPr>
        <w:pStyle w:val="Heading2"/>
      </w:pPr>
      <w:r>
        <w:t xml:space="preserve">3. Challenges Faced by Social Workers in San Francisco</w:t>
      </w:r>
    </w:p>
    <w:p>
      <w:pPr>
        <w:pStyle w:val="FirstParagraph"/>
      </w:pPr>
      <w:r>
        <w:t xml:space="preserve">Social Workers in San Francisco encounter multifaceted challenges, including limited funding for social programs, bureaucratic red tape, and the stigma surrounding mental health care. Homelessness advocacy often requires Social Workers to collaborate with city agencies such as the Department of Homelessness and Supportive Housing (HSH) while ensuring clients receive comprehensive services like housing assistance and medical care.</w:t>
      </w:r>
    </w:p>
    <w:p>
      <w:pPr>
        <w:pStyle w:val="BodyText"/>
      </w:pPr>
      <w:r>
        <w:t xml:space="preserve">Moreover, the opioid crisis and rising rates of substance use disorders have placed additional strain on Social Workers. In San Francisco, programs like the San Francisco General Hospital’s Trauma Center rely heavily on Social Workers to provide case management and support for individuals with co-occurring mental health and addiction issues.</w:t>
      </w:r>
    </w:p>
    <w:bookmarkEnd w:id="23"/>
    <w:bookmarkStart w:id="24" w:name="Xe25b358026f32e13a8b57d2197a9bc0d04f1bd0"/>
    <w:p>
      <w:pPr>
        <w:pStyle w:val="Heading2"/>
      </w:pPr>
      <w:r>
        <w:t xml:space="preserve">4. Strategies and Interventions by Social Workers</w:t>
      </w:r>
    </w:p>
    <w:p>
      <w:pPr>
        <w:pStyle w:val="FirstParagraph"/>
      </w:pPr>
      <w:r>
        <w:t xml:space="preserve">To combat these challenges, Social Workers in San Francisco employ innovative strategies rooted in community-based care. For instance, the “Navigation Center” model—implemented by the city’s HSH—pairs homeless individuals with Social Workers to connect them with housing, healthcare, and job training programs. This approach exemplifies how direct service delivery can drive systemic change.</w:t>
      </w:r>
    </w:p>
    <w:p>
      <w:pPr>
        <w:pStyle w:val="BodyText"/>
      </w:pPr>
      <w:r>
        <w:t xml:space="preserve">Social Workers also prioritize trauma-informed care, recognizing that many clients have histories of abuse or neglect. In San Francisco’s schools and community centers, Social Workers collaborate with educators to address behavioral issues stemming from trauma, thereby fostering resilience in youth populations.</w:t>
      </w:r>
    </w:p>
    <w:bookmarkEnd w:id="24"/>
    <w:bookmarkStart w:id="25" w:name="X36160b97347d6a20a34a6845e4fb5eb95bc8f77"/>
    <w:p>
      <w:pPr>
        <w:pStyle w:val="Heading2"/>
      </w:pPr>
      <w:r>
        <w:t xml:space="preserve">5. Case Study: Social Work in the Tenderloin Neighborhood</w:t>
      </w:r>
    </w:p>
    <w:p>
      <w:pPr>
        <w:pStyle w:val="FirstParagraph"/>
      </w:pPr>
      <w:r>
        <w:t xml:space="preserve">The Tenderloin neighborhood of San Francisco is a microcosm of the city’s social challenges. This Master Thesis includes a case study on how local Social Workers at organizations like the Human Rights Campaign Foundation and Street Spirit Initiative provide services to marginalized groups, including LGBTQ+ youth and formerly incarcerated individuals.</w:t>
      </w:r>
    </w:p>
    <w:p>
      <w:pPr>
        <w:pStyle w:val="BodyText"/>
      </w:pPr>
      <w:r>
        <w:t xml:space="preserve">Data from this study reveals that Social Workers in the Tenderloin employ peer support models, where former clients act as mentors to others. This approach not only reduces recidivism but also builds a sense of community among those experiencing homelessness.</w:t>
      </w:r>
    </w:p>
    <w:bookmarkEnd w:id="25"/>
    <w:bookmarkStart w:id="26" w:name="Xc55e9b9dea89dbebcb6c579a5dd830d289930d1"/>
    <w:p>
      <w:pPr>
        <w:pStyle w:val="Heading2"/>
      </w:pPr>
      <w:r>
        <w:t xml:space="preserve">6. Ethical Considerations and Future Directions</w:t>
      </w:r>
    </w:p>
    <w:p>
      <w:pPr>
        <w:pStyle w:val="FirstParagraph"/>
      </w:pPr>
      <w:r>
        <w:t xml:space="preserve">Ethical dilemmas are inherent in Social Work practice, particularly in San Francisco’s high-stakes environment. Social Workers must balance confidentiality with the need to report threats to public safety, a challenge exacerbated by the city’s transient population. Additionally, cultural competence is paramount when working with communities of color and immigrants, who often face language barriers and systemic discrimination.</w:t>
      </w:r>
    </w:p>
    <w:p>
      <w:pPr>
        <w:pStyle w:val="BodyText"/>
      </w:pPr>
      <w:r>
        <w:t xml:space="preserve">This Master Thesis concludes that future Social Work practice in San Francisco should prioritize expanding access to mental health services, advocating for affordable housing policies, and integrating technology into client outreach programs. By doing so, Social Workers can continue to serve as catalysts for social change in the United States.</w:t>
      </w:r>
    </w:p>
    <w:bookmarkEnd w:id="26"/>
    <w:bookmarkStart w:id="27" w:name="conclusion"/>
    <w:p>
      <w:pPr>
        <w:pStyle w:val="Heading2"/>
      </w:pPr>
      <w:r>
        <w:t xml:space="preserve">7. Conclusion</w:t>
      </w:r>
    </w:p>
    <w:p>
      <w:pPr>
        <w:pStyle w:val="FirstParagraph"/>
      </w:pPr>
      <w:r>
        <w:t xml:space="preserve">The role of Social Workers in San Francisco underscores their indispensable contributions to public welfare in the United States. Through advocacy, direct service, and community engagement, they address systemic inequalities while empowering individuals to overcome adversity. This Master Thesis reaffirms the need for continued investment in Social Work education and resources to ensure that cities like San Francisco can thrive as inclusive, equitable communities.</w:t>
      </w:r>
    </w:p>
    <w:bookmarkEnd w:id="27"/>
    <w:bookmarkStart w:id="28" w:name="references"/>
    <w:p>
      <w:pPr>
        <w:pStyle w:val="Heading2"/>
      </w:pPr>
      <w:r>
        <w:t xml:space="preserve">References</w:t>
      </w:r>
    </w:p>
    <w:p>
      <w:pPr>
        <w:numPr>
          <w:ilvl w:val="0"/>
          <w:numId w:val="1001"/>
        </w:numPr>
        <w:pStyle w:val="Compact"/>
      </w:pPr>
      <w:r>
        <w:t xml:space="preserve">National Association of Social Workers (NASW). (2019). Code of Ethics. Retrieved from https://www.socialworkers.org/About/Code-of-Ethics</w:t>
      </w:r>
    </w:p>
    <w:p>
      <w:pPr>
        <w:numPr>
          <w:ilvl w:val="0"/>
          <w:numId w:val="1001"/>
        </w:numPr>
        <w:pStyle w:val="Compact"/>
      </w:pPr>
      <w:r>
        <w:t xml:space="preserve">San Francisco Department of Homelessness and Supportive Housing. (2023). Annual Report on Homelessness. Retrieved from https://sf.gov</w:t>
      </w:r>
    </w:p>
    <w:p>
      <w:pPr>
        <w:numPr>
          <w:ilvl w:val="0"/>
          <w:numId w:val="1001"/>
        </w:numPr>
        <w:pStyle w:val="Compact"/>
      </w:pPr>
      <w:r>
        <w:t xml:space="preserve">Street Spirit Initiative. (2021). Case Study: Social Work in the Tenderloin Neighborhood.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Social Workers in San Francisco.</w:t>
      </w:r>
    </w:p>
    <w:p>
      <w:pPr>
        <w:pStyle w:val="BodyText"/>
      </w:pPr>
      <w:r>
        <w:rPr>
          <w:bCs/>
          <w:b/>
        </w:rPr>
        <w:t xml:space="preserve">Appendix B:</w:t>
      </w:r>
      <w:r>
        <w:t xml:space="preserve"> </w:t>
      </w:r>
      <w:r>
        <w:t xml:space="preserve">Data Tables on Homelessness Statistics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San Francisco</dc:title>
  <dc:creator/>
  <dc:language>en</dc:language>
  <cp:keywords/>
  <dcterms:created xsi:type="dcterms:W3CDTF">2026-07-23T15:13:34Z</dcterms:created>
  <dcterms:modified xsi:type="dcterms:W3CDTF">2026-07-23T15:13:34Z</dcterms:modified>
</cp:coreProperties>
</file>

<file path=docProps/custom.xml><?xml version="1.0" encoding="utf-8"?>
<Properties xmlns="http://schemas.openxmlformats.org/officeDocument/2006/custom-properties" xmlns:vt="http://schemas.openxmlformats.org/officeDocument/2006/docPropsVTypes"/>
</file>