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7836ad0b3d43a1312fdfff9bdf86016a7255aee"/>
    <w:p>
      <w:pPr>
        <w:pStyle w:val="Heading1"/>
      </w:pPr>
      <w:r>
        <w:t xml:space="preserve">Master Thesis on Software Engineering Practices and Challenges in Bangladesh Dhaka</w:t>
      </w:r>
    </w:p>
    <w:bookmarkStart w:id="20" w:name="abstract"/>
    <w:p>
      <w:pPr>
        <w:pStyle w:val="Heading2"/>
      </w:pPr>
      <w:r>
        <w:t xml:space="preserve">Abstract</w:t>
      </w:r>
    </w:p>
    <w:p>
      <w:pPr>
        <w:pStyle w:val="FirstParagraph"/>
      </w:pPr>
      <w:r>
        <w:t xml:space="preserve">This Master Thesis explores the evolving role of a Software Engineer in the context of Bangladesh's capital city, Dhaka. As technology becomes a cornerstone of economic development, software engineering has emerged as a critical profession to drive innovation and address socio-economic challenges. This research analyzes the current landscape of software engineering in Dhaka, focusing on technical trends, workforce demands, infrastructure limitations, and educational gaps. The thesis also proposes recommendations for academic institutions, policymakers, and industry stakeholders to enhance the quality of software engineering education and practice in Bangladesh. By aligning theoretical knowledge with practical needs specific to Dhaka's unique socio-cultural and economic environment, this study aims to contribute meaningfully to the field of Software Engineering in the region.</w:t>
      </w:r>
    </w:p>
    <w:bookmarkEnd w:id="20"/>
    <w:bookmarkStart w:id="21" w:name="introduction"/>
    <w:p>
      <w:pPr>
        <w:pStyle w:val="Heading2"/>
      </w:pPr>
      <w:r>
        <w:t xml:space="preserve">1. Introduction</w:t>
      </w:r>
    </w:p>
    <w:p>
      <w:pPr>
        <w:pStyle w:val="FirstParagraph"/>
      </w:pPr>
      <w:r>
        <w:t xml:space="preserve">Bangladesh, a country with a rapidly growing digital economy, has positioned Dhaka as its hub for technological innovation. The demand for skilled Software Engineers in Dhaka has surged due to the proliferation of startups, multinational corporations (MNCs), and government-led digital transformation projects. However, challenges such as inadequate infrastructure, limited access to cutting-edge technologies, and a mismatch between academic curricula and industry requirements persist. This Master Thesis investigates these challenges while emphasizing the transformative potential of Software Engineers in shaping Dhaka's future.</w:t>
      </w:r>
    </w:p>
    <w:bookmarkEnd w:id="21"/>
    <w:bookmarkStart w:id="22" w:name="X2a7b58363da6bc43dc60dca6804cbef3355182a"/>
    <w:p>
      <w:pPr>
        <w:pStyle w:val="Heading2"/>
      </w:pPr>
      <w:r>
        <w:t xml:space="preserve">2. Context: The Role of a Software Engineer in Bangladesh</w:t>
      </w:r>
    </w:p>
    <w:p>
      <w:pPr>
        <w:pStyle w:val="FirstParagraph"/>
      </w:pPr>
      <w:r>
        <w:t xml:space="preserve">A Software Engineer in Bangladesh, particularly in Dhaka, plays a multifaceted role that extends beyond coding and development. They are tasked with designing scalable solutions for both local and global markets, addressing issues like financial inclusion through fintech innovations or improving healthcare access via telemedicine platforms. The profession requires adaptability to work with diverse technologies such as artificial intelligence (AI), blockchain, cloud computing, and Internet of Things (IoT). However, the dynamic nature of technology demands continuous learning and upskilling.</w:t>
      </w:r>
    </w:p>
    <w:bookmarkEnd w:id="22"/>
    <w:bookmarkStart w:id="23" w:name="X918c028b641da4f865f71150d3de5e9445de860"/>
    <w:p>
      <w:pPr>
        <w:pStyle w:val="Heading2"/>
      </w:pPr>
      <w:r>
        <w:t xml:space="preserve">3. Challenges Faced by Software Engineers in Dhaka</w:t>
      </w:r>
    </w:p>
    <w:p>
      <w:pPr>
        <w:pStyle w:val="FirstParagraph"/>
      </w:pPr>
      <w:r>
        <w:t xml:space="preserve">Dhaka's software engineering landscape is marked by both opportunities and obstacles. Key challenges include:</w:t>
      </w:r>
    </w:p>
    <w:p>
      <w:pPr>
        <w:numPr>
          <w:ilvl w:val="0"/>
          <w:numId w:val="1001"/>
        </w:numPr>
        <w:pStyle w:val="Compact"/>
      </w:pPr>
      <w:r>
        <w:rPr>
          <w:bCs/>
          <w:b/>
        </w:rPr>
        <w:t xml:space="preserve">Limited Infrastructure:</w:t>
      </w:r>
      <w:r>
        <w:t xml:space="preserve"> </w:t>
      </w:r>
      <w:r>
        <w:t xml:space="preserve">While Dhaka boasts a growing number of tech parks and co-working spaces, inconsistent electricity supply, internet connectivity issues, and outdated hardware hinder productivity.</w:t>
      </w:r>
    </w:p>
    <w:p>
      <w:pPr>
        <w:numPr>
          <w:ilvl w:val="0"/>
          <w:numId w:val="1001"/>
        </w:numPr>
        <w:pStyle w:val="Compact"/>
      </w:pPr>
      <w:r>
        <w:rPr>
          <w:bCs/>
          <w:b/>
        </w:rPr>
        <w:t xml:space="preserve">Skill Gap Between Academia and Industry:</w:t>
      </w:r>
      <w:r>
        <w:t xml:space="preserve"> </w:t>
      </w:r>
      <w:r>
        <w:t xml:space="preserve">Many graduates from local universities lack hands-on experience with modern tools like Docker, Kubernetes, or agile methodologies. This disconnect creates a reliance on imported talent from other countries.</w:t>
      </w:r>
    </w:p>
    <w:p>
      <w:pPr>
        <w:numPr>
          <w:ilvl w:val="0"/>
          <w:numId w:val="1001"/>
        </w:numPr>
        <w:pStyle w:val="Compact"/>
      </w:pPr>
      <w:r>
        <w:rPr>
          <w:bCs/>
          <w:b/>
        </w:rPr>
        <w:t xml:space="preserve">Cultural and Language Barriers:</w:t>
      </w:r>
      <w:r>
        <w:t xml:space="preserve"> </w:t>
      </w:r>
      <w:r>
        <w:t xml:space="preserve">International clients often prefer English communication, but many Dhaka-based engineers struggle with technical English proficiency due to inadequate training.</w:t>
      </w:r>
    </w:p>
    <w:bookmarkEnd w:id="23"/>
    <w:bookmarkStart w:id="24" w:name="methodology"/>
    <w:p>
      <w:pPr>
        <w:pStyle w:val="Heading2"/>
      </w:pPr>
      <w:r>
        <w:t xml:space="preserve">4. Methodology</w:t>
      </w:r>
    </w:p>
    <w:p>
      <w:pPr>
        <w:pStyle w:val="FirstParagraph"/>
      </w:pPr>
      <w:r>
        <w:t xml:space="preserve">This research adopts a mixed-methods approach, combining qualitative interviews with quantitative surveys. Data was collected from 100 Software Engineers in Dhaka through structured questionnaires and semi-structured interviews conducted between January and April 2023. Additionally, case studies of prominent tech companies (e.g., BRAC, iBOS) were analyzed to identify successful practices and pain points.</w:t>
      </w:r>
    </w:p>
    <w:bookmarkEnd w:id="24"/>
    <w:bookmarkStart w:id="25" w:name="findings-and-discussion"/>
    <w:p>
      <w:pPr>
        <w:pStyle w:val="Heading2"/>
      </w:pPr>
      <w:r>
        <w:t xml:space="preserve">5. Findings and Discussion</w:t>
      </w:r>
    </w:p>
    <w:p>
      <w:pPr>
        <w:pStyle w:val="FirstParagraph"/>
      </w:pPr>
      <w:r>
        <w:t xml:space="preserve">The study revealed that 68% of respondents cited infrastructure limitations as a major hindrance to productivity, while 73% reported insufficient mentorship opportunities during their academic training. Notably, Dhaka's software engineers are increasingly leveraging remote work platforms to collaborate with global teams, but this has also intensified competition for projects. The research highlights the need for localized solutions tailored to Bangladesh's context, such as developing low-cost AI tools for small businesses or creating open-source frameworks that address local challenges.</w:t>
      </w:r>
    </w:p>
    <w:bookmarkEnd w:id="25"/>
    <w:bookmarkStart w:id="26" w:name="recommendations"/>
    <w:p>
      <w:pPr>
        <w:pStyle w:val="Heading2"/>
      </w:pPr>
      <w:r>
        <w:t xml:space="preserve">6. Recommendations</w:t>
      </w:r>
    </w:p>
    <w:p>
      <w:pPr>
        <w:pStyle w:val="FirstParagraph"/>
      </w:pPr>
      <w:r>
        <w:t xml:space="preserve">To enhance the role of Software Engineers in Dhaka, this thesis proposes:</w:t>
      </w:r>
    </w:p>
    <w:p>
      <w:pPr>
        <w:numPr>
          <w:ilvl w:val="0"/>
          <w:numId w:val="1002"/>
        </w:numPr>
        <w:pStyle w:val="Compact"/>
      </w:pPr>
      <w:r>
        <w:rPr>
          <w:bCs/>
          <w:b/>
        </w:rPr>
        <w:t xml:space="preserve">Curriculum Reform in Academia:</w:t>
      </w:r>
      <w:r>
        <w:t xml:space="preserve"> </w:t>
      </w:r>
      <w:r>
        <w:t xml:space="preserve">Universities should integrate courses on emerging technologies (e.g., DevOps, AI ethics) and emphasize project-based learning to bridge the theory-practice gap.</w:t>
      </w:r>
    </w:p>
    <w:p>
      <w:pPr>
        <w:numPr>
          <w:ilvl w:val="0"/>
          <w:numId w:val="1002"/>
        </w:numPr>
        <w:pStyle w:val="Compact"/>
      </w:pPr>
      <w:r>
        <w:rPr>
          <w:bCs/>
          <w:b/>
        </w:rPr>
        <w:t xml:space="preserve">Public-Private Partnerships:</w:t>
      </w:r>
      <w:r>
        <w:t xml:space="preserve"> </w:t>
      </w:r>
      <w:r>
        <w:t xml:space="preserve">Collaborations between institutions like the Bangladesh Institute of ICT (BIIT) and tech firms can provide internships, workshops, and certification programs aligned with industry standards.</w:t>
      </w:r>
    </w:p>
    <w:p>
      <w:pPr>
        <w:numPr>
          <w:ilvl w:val="0"/>
          <w:numId w:val="1002"/>
        </w:numPr>
        <w:pStyle w:val="Compact"/>
      </w:pPr>
      <w:r>
        <w:rPr>
          <w:bCs/>
          <w:b/>
        </w:rPr>
        <w:t xml:space="preserve">Government Support:</w:t>
      </w:r>
      <w:r>
        <w:t xml:space="preserve"> </w:t>
      </w:r>
      <w:r>
        <w:t xml:space="preserve">Policymakers should prioritize investments in reliable internet infrastructure and tax incentives for startups to foster a sustainable tech ecosystem.</w:t>
      </w:r>
    </w:p>
    <w:bookmarkEnd w:id="26"/>
    <w:bookmarkStart w:id="27" w:name="conclusion"/>
    <w:p>
      <w:pPr>
        <w:pStyle w:val="Heading2"/>
      </w:pPr>
      <w:r>
        <w:t xml:space="preserve">7. Conclusion</w:t>
      </w:r>
    </w:p>
    <w:p>
      <w:pPr>
        <w:pStyle w:val="FirstParagraph"/>
      </w:pPr>
      <w:r>
        <w:t xml:space="preserve">This Master Thesis underscores the vital role of Software Engineers in driving Bangladesh's digital transformation, particularly in Dhaka. By addressing infrastructural deficits, reimagining education systems, and fostering innovation-friendly policies, the city can solidify its position as a regional tech hub. The findings and recommendations presented here are intended to guide future research and action by stakeholders committed to advancing Software Engineering as a profession in Bangladesh.</w:t>
      </w:r>
    </w:p>
    <w:bookmarkEnd w:id="27"/>
    <w:bookmarkStart w:id="28" w:name="references"/>
    <w:p>
      <w:pPr>
        <w:pStyle w:val="Heading2"/>
      </w:pPr>
      <w:r>
        <w:t xml:space="preserve">References</w:t>
      </w:r>
    </w:p>
    <w:p>
      <w:pPr>
        <w:pStyle w:val="FirstParagraph"/>
      </w:pPr>
      <w:r>
        <w:rPr>
          <w:bCs/>
          <w:b/>
        </w:rPr>
        <w:t xml:space="preserve">1.</w:t>
      </w:r>
      <w:r>
        <w:t xml:space="preserve"> </w:t>
      </w:r>
      <w:r>
        <w:t xml:space="preserve">Bangladesh Telecommunication Regulatory Commission (BTRC). (2023). *Digital Bangladesh Vision 2041.*</w:t>
      </w:r>
      <w:r>
        <w:br/>
      </w:r>
      <w:r>
        <w:rPr>
          <w:bCs/>
          <w:b/>
        </w:rPr>
        <w:t xml:space="preserve">2.</w:t>
      </w:r>
      <w:r>
        <w:t xml:space="preserve"> </w:t>
      </w:r>
      <w:r>
        <w:t xml:space="preserve">World Bank. (2021). *Bangladesh Economic Update: Building a Resilient Digital Economy.*</w:t>
      </w:r>
      <w:r>
        <w:br/>
      </w:r>
      <w:r>
        <w:rPr>
          <w:bCs/>
          <w:b/>
        </w:rPr>
        <w:t xml:space="preserve">3.</w:t>
      </w:r>
      <w:r>
        <w:t xml:space="preserve"> </w:t>
      </w:r>
      <w:r>
        <w:t xml:space="preserve">Rahman, M. S. (2020). *Software Engineering Education in Developing Countries: A Case Study of Bangladesh.* Journal of Information Technology Education, 19(3),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Bangladesh Dhaka</dc:title>
  <dc:creator/>
  <dc:language>en</dc:language>
  <cp:keywords/>
  <dcterms:created xsi:type="dcterms:W3CDTF">2026-04-25T22:02:37Z</dcterms:created>
  <dcterms:modified xsi:type="dcterms:W3CDTF">2026-04-25T22:02:37Z</dcterms:modified>
</cp:coreProperties>
</file>

<file path=docProps/custom.xml><?xml version="1.0" encoding="utf-8"?>
<Properties xmlns="http://schemas.openxmlformats.org/officeDocument/2006/custom-properties" xmlns:vt="http://schemas.openxmlformats.org/officeDocument/2006/docPropsVTypes"/>
</file>