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9" w:name="X9e4594a1fcf7bbcbd9a10c6e41239ae26b5ac15"/>
    <w:p>
      <w:pPr>
        <w:pStyle w:val="Heading1"/>
      </w:pPr>
      <w:r>
        <w:t xml:space="preserve">Master Thesis: The Role of a Software Engineer in the Technological Evolution of São Paulo, Brazil</w:t>
      </w:r>
    </w:p>
    <w:bookmarkStart w:id="20" w:name="abstract"/>
    <w:p>
      <w:pPr>
        <w:pStyle w:val="Heading2"/>
      </w:pPr>
      <w:r>
        <w:t xml:space="preserve">Abstract</w:t>
      </w:r>
    </w:p>
    <w:p>
      <w:pPr>
        <w:pStyle w:val="FirstParagraph"/>
      </w:pPr>
      <w:r>
        <w:t xml:space="preserve">This Master Thesis explores the dynamic interplay between software engineering practices and the rapidly evolving tech ecosystem in São Paulo, Brazil. As one of the most technologically advanced cities in South America, São Paulo has emerged as a hub for innovation, startups, and global tech giants. This study investigates how Software Engineers contribute to this growth while navigating local challenges such as cultural diversity, regulatory frameworks, and economic disparities. The research emphasizes the importance of adaptability, ethical considerations in AI development, and collaboration with cross-disciplinary teams in shaping São Paulo’s future as a global software engineering center.</w:t>
      </w:r>
    </w:p>
    <w:bookmarkEnd w:id="20"/>
    <w:bookmarkStart w:id="21" w:name="introduction"/>
    <w:p>
      <w:pPr>
        <w:pStyle w:val="Heading2"/>
      </w:pPr>
      <w:r>
        <w:t xml:space="preserve">Introduction</w:t>
      </w:r>
    </w:p>
    <w:p>
      <w:pPr>
        <w:pStyle w:val="FirstParagraph"/>
      </w:pPr>
      <w:r>
        <w:t xml:space="preserve">São Paulo is not only Brazil’s largest city but also its economic and technological powerhouse. The demand for skilled Software Engineers has surged due to the proliferation of tech startups, multinational corporations, and government initiatives focused on digital transformation. This thesis positions São Paulo as a critical case study for understanding how local contexts influence global software engineering paradigms. By analyzing real-world projects, challenges faced by Software Engineers in the region, and trends in education and industry collaboration, this work aims to provide actionable insights for both academic and professional communities.</w:t>
      </w:r>
    </w:p>
    <w:bookmarkEnd w:id="21"/>
    <w:bookmarkStart w:id="22" w:name="contextual-background"/>
    <w:p>
      <w:pPr>
        <w:pStyle w:val="Heading2"/>
      </w:pPr>
      <w:r>
        <w:t xml:space="preserve">Contextual Background</w:t>
      </w:r>
    </w:p>
    <w:p>
      <w:pPr>
        <w:pStyle w:val="FirstParagraph"/>
      </w:pPr>
      <w:r>
        <w:t xml:space="preserve">São Paulo’s technological landscape is characterized by a unique blend of innovation and complexity. The city hosts over 10,000 tech companies, including global leaders like IBM, Accenture, and local success stories such as Nubank and PagSeguro. However, the role of a Software Engineer in this environment extends beyond coding—it requires navigating cultural nuances, adapting to localized user needs (e.g., mobile-first solutions for underserved communities), and addressing socio-economic challenges like the digital divide.</w:t>
      </w:r>
    </w:p>
    <w:p>
      <w:pPr>
        <w:pStyle w:val="BodyText"/>
      </w:pPr>
      <w:r>
        <w:t xml:space="preserve">The Brazilian government has recognized the importance of software engineering in driving economic growth. Initiatives such as *Inova São Paulo* and partnerships between universities and tech firms have fostered a culture of innovation. Yet, disparities in access to education, infrastructure, and funding remain significant barriers for aspiring Software Engineers from underrepresented backgrounds.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Software Engineers in São Paulo, case studies of successful tech projects, and an analysis of academic curricula in Brazilian universities. Data collection involved semi-structured interviews with 30 professionals from diverse sectors (e.g., fintech, healthcare IT, and open-source development) to explore their experiences and challenges. Additionally, secondary data from industry reports, government publications, and academic journals were synthesized to contextualize findings.</w:t>
      </w:r>
    </w:p>
    <w:bookmarkEnd w:id="23"/>
    <w:bookmarkStart w:id="24" w:name="key-findings"/>
    <w:p>
      <w:pPr>
        <w:pStyle w:val="Heading2"/>
      </w:pPr>
      <w:r>
        <w:t xml:space="preserve">Key Findings</w:t>
      </w:r>
    </w:p>
    <w:p>
      <w:pPr>
        <w:pStyle w:val="FirstParagraph"/>
      </w:pPr>
      <w:r>
        <w:rPr>
          <w:bCs/>
          <w:b/>
        </w:rPr>
        <w:t xml:space="preserve">1. Cultural Adaptability in Software Development</w:t>
      </w:r>
      <w:r>
        <w:br/>
      </w:r>
      <w:r>
        <w:t xml:space="preserve">São Paulo’s multicultural environment demands that Software Engineers create solutions tailored to a diverse user base. For example, mobile applications must account for varying literacy levels, device accessibility, and language preferences (e.g., Portuguese with regional dialects). This necessitates a deep understanding of human-centered design principles.</w:t>
      </w:r>
    </w:p>
    <w:p>
      <w:pPr>
        <w:pStyle w:val="BodyText"/>
      </w:pPr>
      <w:r>
        <w:rPr>
          <w:bCs/>
          <w:b/>
        </w:rPr>
        <w:t xml:space="preserve">2. Ethical Challenges in AI and Data Privacy</w:t>
      </w:r>
      <w:r>
        <w:br/>
      </w:r>
      <w:r>
        <w:t xml:space="preserve">As Brazil enacts stricter data protection laws (e.g., LGPD), Software Engineers are increasingly tasked with ensuring compliance while innovating. In São Paulo, this includes addressing biases in AI algorithms used for public services, such as urban planning and healthcare diagnostics.</w:t>
      </w:r>
    </w:p>
    <w:p>
      <w:pPr>
        <w:pStyle w:val="BodyText"/>
      </w:pPr>
      <w:r>
        <w:rPr>
          <w:bCs/>
          <w:b/>
        </w:rPr>
        <w:t xml:space="preserve">3. Collaboration Between Academia and Industry</w:t>
      </w:r>
      <w:r>
        <w:br/>
      </w:r>
      <w:r>
        <w:t xml:space="preserve">Universities like the University of São Paulo (USP) and Instituto Tecnológico de Aeronáutica (ITA) play a pivotal role in training Software Engineers. However, gaps between academic curricula and industry needs persist. For instance, while Brazilian programs emphasize theoretical foundations, they often lag in teaching emerging technologies like blockchain or quantum computing.</w:t>
      </w:r>
    </w:p>
    <w:bookmarkEnd w:id="24"/>
    <w:bookmarkStart w:id="25" w:name="Xf32b521dc0e3d18ed141e64e2da49e86207bf86"/>
    <w:p>
      <w:pPr>
        <w:pStyle w:val="Heading2"/>
      </w:pPr>
      <w:r>
        <w:t xml:space="preserve">Case Study: Software Engineering in São Paulo’s Fintech Sector</w:t>
      </w:r>
    </w:p>
    <w:p>
      <w:pPr>
        <w:pStyle w:val="FirstParagraph"/>
      </w:pPr>
      <w:r>
        <w:t xml:space="preserve">Nubank, a leading fintech company based in São Paulo, exemplifies how Software Engineers can drive innovation while addressing local challenges. Nubank’s open-source mobile banking platform has revolutionized financial inclusion by offering services to millions of unbanked Brazilians. However, the engineering team faced hurdles such as ensuring system reliability during high-traffic events (e.g., holiday shopping) and complying with Brazil’s complex regulatory environment.</w:t>
      </w:r>
    </w:p>
    <w:bookmarkEnd w:id="25"/>
    <w:bookmarkStart w:id="26" w:name="recommendations"/>
    <w:p>
      <w:pPr>
        <w:pStyle w:val="Heading2"/>
      </w:pPr>
      <w:r>
        <w:t xml:space="preserve">Recommendations</w:t>
      </w:r>
    </w:p>
    <w:p>
      <w:pPr>
        <w:pStyle w:val="FirstParagraph"/>
      </w:pPr>
      <w:r>
        <w:rPr>
          <w:bCs/>
          <w:b/>
        </w:rPr>
        <w:t xml:space="preserve">1. Strengthen Industry-Academia Partnerships</w:t>
      </w:r>
      <w:r>
        <w:br/>
      </w:r>
      <w:r>
        <w:t xml:space="preserve">Universities should collaborate with local tech firms to co-develop curricula, ensuring that graduates are equipped with both theoretical knowledge and practical skills in emerging technologies.</w:t>
      </w:r>
    </w:p>
    <w:p>
      <w:pPr>
        <w:pStyle w:val="BodyText"/>
      </w:pPr>
      <w:r>
        <w:rPr>
          <w:bCs/>
          <w:b/>
        </w:rPr>
        <w:t xml:space="preserve">2. Promote Inclusivity in Tech Education</w:t>
      </w:r>
      <w:r>
        <w:br/>
      </w:r>
      <w:r>
        <w:t xml:space="preserve">Programs targeting underrepresented groups (e.g., women, low-income students) can help bridge the digital divide. Scholarships, mentorship initiatives, and open-source training platforms are critical to this effort.</w:t>
      </w:r>
    </w:p>
    <w:p>
      <w:pPr>
        <w:pStyle w:val="BodyText"/>
      </w:pPr>
      <w:r>
        <w:rPr>
          <w:bCs/>
          <w:b/>
        </w:rPr>
        <w:t xml:space="preserve">3. Foster Ethical AI Practices</w:t>
      </w:r>
      <w:r>
        <w:br/>
      </w:r>
      <w:r>
        <w:t xml:space="preserve">Software Engineers in São Paulo must prioritize ethical considerations in AI development, particularly in sectors like healthcare and public administration. This includes transparency in algorithmic decision-making and regular audits for bias.</w:t>
      </w:r>
    </w:p>
    <w:bookmarkEnd w:id="26"/>
    <w:bookmarkStart w:id="27" w:name="conclusion"/>
    <w:p>
      <w:pPr>
        <w:pStyle w:val="Heading2"/>
      </w:pPr>
      <w:r>
        <w:t xml:space="preserve">Conclusion</w:t>
      </w:r>
    </w:p>
    <w:p>
      <w:pPr>
        <w:pStyle w:val="FirstParagraph"/>
      </w:pPr>
      <w:r>
        <w:t xml:space="preserve">This Master Thesis underscores the transformative potential of Software Engineers in shaping São Paulo’s technological future. By addressing local challenges through innovation, ethical practices, and inclusive education, the region can solidify its position as a global leader in software engineering. As Brazil continues to evolve into a digital economy, the role of Software Engineers will remain central to driving progress while ensuring equitable outcomes for all citizens.</w:t>
      </w:r>
    </w:p>
    <w:bookmarkEnd w:id="27"/>
    <w:bookmarkStart w:id="28" w:name="references"/>
    <w:p>
      <w:pPr>
        <w:pStyle w:val="Heading2"/>
      </w:pPr>
      <w:r>
        <w:t xml:space="preserve">References</w:t>
      </w:r>
    </w:p>
    <w:p>
      <w:pPr>
        <w:numPr>
          <w:ilvl w:val="0"/>
          <w:numId w:val="1001"/>
        </w:numPr>
        <w:pStyle w:val="Compact"/>
      </w:pPr>
      <w:r>
        <w:t xml:space="preserve">Government of São Paulo. (2023). *Inova São Paulo: Innovation Strategy 2030.*</w:t>
      </w:r>
    </w:p>
    <w:p>
      <w:pPr>
        <w:numPr>
          <w:ilvl w:val="0"/>
          <w:numId w:val="1001"/>
        </w:numPr>
        <w:pStyle w:val="Compact"/>
      </w:pPr>
      <w:r>
        <w:t xml:space="preserve">Lima, R., &amp; Silva, M. (2021). "Cultural Challenges in Software Development in Brazil." *Journal of Global Technology Studies.*</w:t>
      </w:r>
    </w:p>
    <w:p>
      <w:pPr>
        <w:numPr>
          <w:ilvl w:val="0"/>
          <w:numId w:val="1001"/>
        </w:numPr>
        <w:pStyle w:val="Compact"/>
      </w:pPr>
      <w:r>
        <w:t xml:space="preserve">Nubank. (2023). *Annual Report on Financial Inclusion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Brazil São Paulo</dc:title>
  <dc:creator/>
  <dc:language>en</dc:language>
  <cp:keywords/>
  <dcterms:created xsi:type="dcterms:W3CDTF">2026-07-15T04:38:24Z</dcterms:created>
  <dcterms:modified xsi:type="dcterms:W3CDTF">2026-07-15T04:38:24Z</dcterms:modified>
</cp:coreProperties>
</file>

<file path=docProps/custom.xml><?xml version="1.0" encoding="utf-8"?>
<Properties xmlns="http://schemas.openxmlformats.org/officeDocument/2006/custom-properties" xmlns:vt="http://schemas.openxmlformats.org/officeDocument/2006/docPropsVTypes"/>
</file>