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d8dea33a5f606aa2d9df404547501d6c0e2a3b"/>
    <w:p>
      <w:pPr>
        <w:pStyle w:val="Heading1"/>
      </w:pPr>
      <w:r>
        <w:t xml:space="preserve">Master Thesis: The Role of a Software Engineer in the Context of Canada Montreal</w:t>
      </w:r>
    </w:p>
    <w:bookmarkStart w:id="20" w:name="abstract"/>
    <w:p>
      <w:pPr>
        <w:pStyle w:val="Heading2"/>
      </w:pPr>
      <w:r>
        <w:t xml:space="preserve">Abstract</w:t>
      </w:r>
    </w:p>
    <w:p>
      <w:pPr>
        <w:pStyle w:val="FirstParagraph"/>
      </w:pPr>
      <w:r>
        <w:t xml:space="preserve">This Master's Thesis explores the evolving role of a software engineer within the unique socio-economic and technological landscape of Canada Montreal. As one of North America’s most vibrant multicultural hubs, Montreal presents distinct opportunities and challenges for software engineers, shaped by its bilingual environment, growing tech industry, and proximity to global innovation networks. This document analyzes the skills required for success in this region while emphasizing the importance of academic rigor in preparing software engineers to meet local demands.</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Canada Montreal stands out as a dynamic city where technology intersects with cultural diversity. For students pursuing a Master’s degree in Software Engineering, understanding the regional context is crucial. This thesis aims to bridge the gap between academic training and industry expectations in Montreal, highlighting how graduates can contribute to the city’s technological growth while leveraging their specialized knowledge.</w:t>
      </w:r>
    </w:p>
    <w:bookmarkEnd w:id="21"/>
    <w:bookmarkStart w:id="22" w:name="literature-review"/>
    <w:p>
      <w:pPr>
        <w:pStyle w:val="Heading2"/>
      </w:pPr>
      <w:r>
        <w:t xml:space="preserve">Literature Review</w:t>
      </w:r>
    </w:p>
    <w:p>
      <w:pPr>
        <w:pStyle w:val="FirstParagraph"/>
      </w:pPr>
      <w:r>
        <w:t xml:space="preserve">Montreal’s tech ecosystem has grown significantly over the past decade, fueled by government initiatives such as Quebec's "Innovation and Technology Strategy" and private-sector investments in artificial intelligence (AI), gaming, and digital health. A 2023 report by the Montreal Economic Institute noted that the city ranks among Canada’s top destinations for startups, with a concentration of companies like Ubisoft, Cogeco, and IBM Research. This environment creates a unique demand for software engineers skilled in emerging technologies.</w:t>
      </w:r>
    </w:p>
    <w:p>
      <w:pPr>
        <w:pStyle w:val="BodyText"/>
      </w:pPr>
      <w:r>
        <w:t xml:space="preserve">Academic research on software engineering education emphasizes adaptability and interdisciplinary collaboration. A 2021 study by the IEEE highlighted that graduates must balance technical expertise with soft skills like project management and cross-cultural communication—qualities particularly valuable in Montreal’s diverse workforce.</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interviews from industry professionals and academic experts in Montreal. Case studies of local tech firms were examined to identify common challenges faced by software engineers, such as navigating bilingual project requirements or adapting to agile workflows in fast-paced startups.</w:t>
      </w:r>
    </w:p>
    <w:p>
      <w:pPr>
        <w:pStyle w:val="BodyText"/>
      </w:pPr>
      <w:r>
        <w:t xml:space="preserve">Data was collected through structured interviews with 15 software engineers working in Montreal across sectors including AI, fintech, and web development. Additionally, surveys were distributed to students at McGill University and Polytechnique Montréal to assess their perceptions of industry readiness after graduation.</w:t>
      </w:r>
    </w:p>
    <w:bookmarkEnd w:id="23"/>
    <w:bookmarkStart w:id="24" w:name="key-findings"/>
    <w:p>
      <w:pPr>
        <w:pStyle w:val="Heading2"/>
      </w:pPr>
      <w:r>
        <w:t xml:space="preserve">Key Findings</w:t>
      </w:r>
    </w:p>
    <w:p>
      <w:pPr>
        <w:pStyle w:val="FirstParagraph"/>
      </w:pPr>
      <w:r>
        <w:rPr>
          <w:bCs/>
          <w:b/>
        </w:rPr>
        <w:t xml:space="preserve">Bilingualism as a Competitive Advantage:</w:t>
      </w:r>
      <w:r>
        <w:t xml:space="preserve"> </w:t>
      </w:r>
      <w:r>
        <w:t xml:space="preserve">Montreal’s official bilingualism (English and French) necessitates software engineers who can communicate effectively with both English-speaking and French-speaking stakeholders. This skill set is highly valued in sectors like healthcare IT, where user interfaces must cater to multilingual audiences.</w:t>
      </w:r>
    </w:p>
    <w:p>
      <w:pPr>
        <w:pStyle w:val="BodyText"/>
      </w:pPr>
      <w:r>
        <w:rPr>
          <w:bCs/>
          <w:b/>
        </w:rPr>
        <w:t xml:space="preserve">Focus on AI and Innovation:</w:t>
      </w:r>
      <w:r>
        <w:t xml:space="preserve"> </w:t>
      </w:r>
      <w:r>
        <w:t xml:space="preserve">Montreal’s reputation as a global AI hub, bolstered by institutions like Mila (Montreal Institute for Learning Algorithms), has created a demand for software engineers with expertise in machine learning and data science. Graduates with specialized training in these areas are often recruited by local research labs and startups.</w:t>
      </w:r>
    </w:p>
    <w:p>
      <w:pPr>
        <w:pStyle w:val="BodyText"/>
      </w:pPr>
      <w:r>
        <w:rPr>
          <w:bCs/>
          <w:b/>
        </w:rPr>
        <w:t xml:space="preserve">Collaborative Work Culture:</w:t>
      </w:r>
      <w:r>
        <w:t xml:space="preserve"> </w:t>
      </w:r>
      <w:r>
        <w:t xml:space="preserve">Interviews revealed that Montreal’s tech companies prioritize teamwork and remote collaboration, influenced by the city’s international character. Software engineers frequently work with cross-border teams, requiring proficiency in tools like Git and Slack alongside strong project management skills.</w:t>
      </w:r>
    </w:p>
    <w:bookmarkEnd w:id="24"/>
    <w:bookmarkStart w:id="25" w:name="challenges-and-opportunities"/>
    <w:p>
      <w:pPr>
        <w:pStyle w:val="Heading2"/>
      </w:pPr>
      <w:r>
        <w:t xml:space="preserve">Challenges and Opportunities</w:t>
      </w:r>
    </w:p>
    <w:p>
      <w:pPr>
        <w:pStyle w:val="FirstParagraph"/>
      </w:pPr>
      <w:r>
        <w:rPr>
          <w:bCs/>
          <w:b/>
        </w:rPr>
        <w:t xml:space="preserve">Work-Life Balance:</w:t>
      </w:r>
      <w:r>
        <w:t xml:space="preserve"> </w:t>
      </w:r>
      <w:r>
        <w:t xml:space="preserve">While Montreal offers a high quality of life compared to larger Canadian cities, software engineers often face pressure to meet aggressive deadlines in fast-growing startups. This necessitates strategies for maintaining productivity without compromising well-being.</w:t>
      </w:r>
    </w:p>
    <w:p>
      <w:pPr>
        <w:pStyle w:val="BodyText"/>
      </w:pPr>
      <w:r>
        <w:rPr>
          <w:bCs/>
          <w:b/>
        </w:rPr>
        <w:t xml:space="preserve">Educational Alignment:</w:t>
      </w:r>
      <w:r>
        <w:t xml:space="preserve"> </w:t>
      </w:r>
      <w:r>
        <w:t xml:space="preserve">Some industry professionals noted a gap between academic curricula and the practical skills required in Montreal’s tech sector. For example, real-world experience with cloud platforms like AWS or Azure is often lacking in traditional software engineering programs.</w:t>
      </w:r>
    </w:p>
    <w:p>
      <w:pPr>
        <w:pStyle w:val="BodyText"/>
      </w:pPr>
      <w:r>
        <w:rPr>
          <w:bCs/>
          <w:b/>
        </w:rPr>
        <w:t xml:space="preserve">Networking and Mentorship:</w:t>
      </w:r>
      <w:r>
        <w:t xml:space="preserve"> </w:t>
      </w:r>
      <w:r>
        <w:t xml:space="preserve">Montreal’s tight-knit tech community provides ample opportunities for mentorship, but students are encouraged to actively participate in local events such as Tech Montreal meetups or hackathons hosted by Cogeco and Ubisoft.</w:t>
      </w:r>
    </w:p>
    <w:bookmarkEnd w:id="25"/>
    <w:bookmarkStart w:id="26" w:name="conclusion"/>
    <w:p>
      <w:pPr>
        <w:pStyle w:val="Heading2"/>
      </w:pPr>
      <w:r>
        <w:t xml:space="preserve">Conclusion</w:t>
      </w:r>
    </w:p>
    <w:p>
      <w:pPr>
        <w:pStyle w:val="FirstParagraph"/>
      </w:pPr>
      <w:r>
        <w:t xml:space="preserve">This Master Thesis underscores the critical role of software engineers in driving technological innovation within Canada Montreal. As the city continues to position itself as a global leader in AI and digital transformation, graduates must equip themselves with both technical excellence and an understanding of the region’s unique cultural and economic dynamics. By aligning academic training with industry needs—through programs emphasizing bilingualism, AI specialization, and collaborative workflows—future software engineers will be well-prepared to thrive in Montreal’s competitive tech landscape.</w:t>
      </w:r>
    </w:p>
    <w:p>
      <w:pPr>
        <w:pStyle w:val="BodyText"/>
      </w:pPr>
      <w:r>
        <w:t xml:space="preserve">Ultimately, the intersection of "Master Thesis," "Software Engineer," and "Canada Montreal" reflects a growing demand for highly skilled professionals who can navigate complexity while contributing to the city’s vision of sustainable and inclusive technological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Montreal</dc:title>
  <dc:creator/>
  <dc:language>en</dc:language>
  <cp:keywords/>
  <dcterms:created xsi:type="dcterms:W3CDTF">2026-03-05T03:59:43Z</dcterms:created>
  <dcterms:modified xsi:type="dcterms:W3CDTF">2026-03-05T03:59:43Z</dcterms:modified>
</cp:coreProperties>
</file>

<file path=docProps/custom.xml><?xml version="1.0" encoding="utf-8"?>
<Properties xmlns="http://schemas.openxmlformats.org/officeDocument/2006/custom-properties" xmlns:vt="http://schemas.openxmlformats.org/officeDocument/2006/docPropsVTypes"/>
</file>