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6967ec98d01105f9d5854e9d7d279fbf7050dd7"/>
    <w:p>
      <w:pPr>
        <w:pStyle w:val="Heading1"/>
      </w:pPr>
      <w:r>
        <w:t xml:space="preserve">Master Thesis: The Role and Evolution of a Software Engineer in India Mumbai</w:t>
      </w:r>
    </w:p>
    <w:p>
      <w:pPr>
        <w:pStyle w:val="FirstParagraph"/>
      </w:pPr>
      <w:r>
        <w:rPr>
          <w:bCs/>
          <w:b/>
        </w:rPr>
        <w:t xml:space="preserve">Abstract:</w:t>
      </w:r>
    </w:p>
    <w:p>
      <w:pPr>
        <w:pStyle w:val="BodyText"/>
      </w:pPr>
      <w:r>
        <w:t xml:space="preserve">This Master Thesis explores the dynamic role of a software engineer in the context of India’s rapidly evolving tech industry, with a specific focus on Mumbai. As one of India’s most prominent financial and technological hubs, Mumbai offers unique challenges and opportunities for software engineers. The study examines how the profession has adapted to local demands, global trends, and regional infrastructure while addressing the socio-economic impact of technological innovation in urban centers like Mumbai.</w:t>
      </w:r>
    </w:p>
    <w:bookmarkStart w:id="20" w:name="introduction"/>
    <w:p>
      <w:pPr>
        <w:pStyle w:val="Heading2"/>
      </w:pPr>
      <w:r>
        <w:t xml:space="preserve">1. Introduction</w:t>
      </w:r>
    </w:p>
    <w:p>
      <w:pPr>
        <w:pStyle w:val="FirstParagraph"/>
      </w:pPr>
      <w:r>
        <w:t xml:space="preserve">Mumbai, often referred to as the financial capital of India, has emerged as a key player in the country’s software engineering landscape. With a population exceeding 20 million and home to major corporations, startups, and global tech firms, Mumbai serves as a microcosm of India’s digital transformation. This Master Thesis aims to analyze how the role of a software engineer is shaped by Mumbai’s unique economic environment, cultural diversity, and technological infrastructure.</w:t>
      </w:r>
    </w:p>
    <w:bookmarkEnd w:id="20"/>
    <w:bookmarkStart w:id="21" w:name="X2f6c28f368474472a66eaeb67dc2881ba01899d"/>
    <w:p>
      <w:pPr>
        <w:pStyle w:val="Heading2"/>
      </w:pPr>
      <w:r>
        <w:t xml:space="preserve">2. Industry Context: Software Engineering in India Mumbai</w:t>
      </w:r>
    </w:p>
    <w:p>
      <w:pPr>
        <w:pStyle w:val="FirstParagraph"/>
      </w:pPr>
      <w:r>
        <w:t xml:space="preserve">The Indian software engineering sector has grown exponentially over the past two decades, driven by globalization and the rise of IT outsourcing. In Mumbai, this growth is amplified by proximity to financial institutions such as the Reserve Bank of India (RBI), stock exchanges, and multinational corporations. The demand for skilled software engineers in Mumbai spans sectors including banking, e-commerce, healthcare IT, and mobile application development.</w:t>
      </w:r>
    </w:p>
    <w:p>
      <w:pPr>
        <w:pStyle w:val="BodyText"/>
      </w:pPr>
      <w:r>
        <w:t xml:space="preserve">According to reports from NASSCOM (National Association of Software and Services Companies), Mumbai ranks among the top cities in India for IT employment. The city’s software engineering professionals contribute significantly to the country’s $190 billion IT export industry. However, challenges such as urban congestion, infrastructure bottlenecks, and competition with other tech hubs like Bangalore and Pune persist.</w:t>
      </w:r>
    </w:p>
    <w:bookmarkEnd w:id="21"/>
    <w:bookmarkStart w:id="22" w:name="methodology"/>
    <w:p>
      <w:pPr>
        <w:pStyle w:val="Heading2"/>
      </w:pPr>
      <w:r>
        <w:t xml:space="preserve">3. Methodology</w:t>
      </w:r>
    </w:p>
    <w:p>
      <w:pPr>
        <w:pStyle w:val="FirstParagraph"/>
      </w:pPr>
      <w:r>
        <w:t xml:space="preserve">This Master Thesis employs a mixed-methods approach to gather insights into the role of a software engineer in Mumbai. Data is collected through:</w:t>
      </w:r>
    </w:p>
    <w:p>
      <w:pPr>
        <w:numPr>
          <w:ilvl w:val="0"/>
          <w:numId w:val="1001"/>
        </w:numPr>
        <w:pStyle w:val="Compact"/>
      </w:pPr>
      <w:r>
        <w:rPr>
          <w:bCs/>
          <w:b/>
        </w:rPr>
        <w:t xml:space="preserve">Primary Research:</w:t>
      </w:r>
      <w:r>
        <w:t xml:space="preserve"> </w:t>
      </w:r>
      <w:r>
        <w:t xml:space="preserve">Interviews with 50 software engineers across Mumbai, including professionals from startups, multinational corporations, and academia.</w:t>
      </w:r>
    </w:p>
    <w:p>
      <w:pPr>
        <w:numPr>
          <w:ilvl w:val="0"/>
          <w:numId w:val="1001"/>
        </w:numPr>
        <w:pStyle w:val="Compact"/>
      </w:pPr>
      <w:r>
        <w:rPr>
          <w:bCs/>
          <w:b/>
        </w:rPr>
        <w:t xml:space="preserve">Secondary Research:</w:t>
      </w:r>
      <w:r>
        <w:t xml:space="preserve"> </w:t>
      </w:r>
      <w:r>
        <w:t xml:space="preserve">Analysis of industry reports from NASSCOM, government publications on IT policy in India, and case studies of tech firms based in Mumbai.</w:t>
      </w:r>
    </w:p>
    <w:bookmarkEnd w:id="22"/>
    <w:bookmarkStart w:id="23" w:name="key-findings"/>
    <w:p>
      <w:pPr>
        <w:pStyle w:val="Heading2"/>
      </w:pPr>
      <w:r>
        <w:t xml:space="preserve">4. Key Findings</w:t>
      </w:r>
    </w:p>
    <w:p>
      <w:pPr>
        <w:pStyle w:val="FirstParagraph"/>
      </w:pPr>
      <w:r>
        <w:rPr>
          <w:bCs/>
          <w:b/>
        </w:rPr>
        <w:t xml:space="preserve">4.1 Technical Skill Requirements:</w:t>
      </w:r>
    </w:p>
    <w:p>
      <w:pPr>
        <w:pStyle w:val="BodyText"/>
      </w:pPr>
      <w:r>
        <w:t xml:space="preserve">The software engineer profession in Mumbai demands a blend of technical expertise and adaptability. Professionals are expected to be proficient in programming languages such as Java, Python, and JavaScript, as well as frameworks like React and Node.js. Additionally, there is a growing emphasis on cloud computing (AWS, Azure), artificial intelligence (AI), and blockchain technologies.</w:t>
      </w:r>
    </w:p>
    <w:p>
      <w:pPr>
        <w:pStyle w:val="BodyText"/>
      </w:pPr>
      <w:r>
        <w:rPr>
          <w:bCs/>
          <w:b/>
        </w:rPr>
        <w:t xml:space="preserve">4.2 Work Culture and Collaboration:</w:t>
      </w:r>
    </w:p>
    <w:p>
      <w:pPr>
        <w:pStyle w:val="BodyText"/>
      </w:pPr>
      <w:r>
        <w:t xml:space="preserve">Mumbai’s software engineering community thrives on collaboration between startups and established firms. Many engineers work in hybrid models, balancing onsite projects with remote development teams across India and abroad. Agile methodologies are widely adopted, reflecting global trends while accommodating local business needs.</w:t>
      </w:r>
    </w:p>
    <w:p>
      <w:pPr>
        <w:pStyle w:val="BodyText"/>
      </w:pPr>
      <w:r>
        <w:rPr>
          <w:bCs/>
          <w:b/>
        </w:rPr>
        <w:t xml:space="preserve">4.3 Challenges Faced by Software Engineers in Mumbai:</w:t>
      </w:r>
    </w:p>
    <w:p>
      <w:pPr>
        <w:numPr>
          <w:ilvl w:val="0"/>
          <w:numId w:val="1002"/>
        </w:numPr>
        <w:pStyle w:val="Compact"/>
      </w:pPr>
      <w:r>
        <w:rPr>
          <w:bCs/>
          <w:b/>
        </w:rPr>
        <w:t xml:space="preserve">Infrastructure Limitations:</w:t>
      </w:r>
      <w:r>
        <w:t xml:space="preserve"> </w:t>
      </w:r>
      <w:r>
        <w:t xml:space="preserve">Traffic congestion and limited office space in central Mumbai often impact productivity.</w:t>
      </w:r>
    </w:p>
    <w:p>
      <w:pPr>
        <w:numPr>
          <w:ilvl w:val="0"/>
          <w:numId w:val="1002"/>
        </w:numPr>
        <w:pStyle w:val="Compact"/>
      </w:pPr>
      <w:r>
        <w:rPr>
          <w:bCs/>
          <w:b/>
        </w:rPr>
        <w:t xml:space="preserve">Talent Retention:</w:t>
      </w:r>
      <w:r>
        <w:t xml:space="preserve"> </w:t>
      </w:r>
      <w:r>
        <w:t xml:space="preserve">Competitive salaries in cities like Bangalore pose challenges for Mumbai-based companies.</w:t>
      </w:r>
    </w:p>
    <w:p>
      <w:pPr>
        <w:numPr>
          <w:ilvl w:val="0"/>
          <w:numId w:val="1002"/>
        </w:numPr>
        <w:pStyle w:val="Compact"/>
      </w:pPr>
      <w:r>
        <w:rPr>
          <w:bCs/>
          <w:b/>
        </w:rPr>
        <w:t xml:space="preserve">Cultural Diversity:</w:t>
      </w:r>
      <w:r>
        <w:t xml:space="preserve"> </w:t>
      </w:r>
      <w:r>
        <w:t xml:space="preserve">Engineers must navigate diverse client expectations and regulatory frameworks, particularly in the BFSI (Banking, Financial Services, and Insurance) sector.</w:t>
      </w:r>
    </w:p>
    <w:bookmarkEnd w:id="23"/>
    <w:bookmarkStart w:id="24" w:name="Xe29a2ce4e4de700bd33ae0f03cf6b48afe4d9b0"/>
    <w:p>
      <w:pPr>
        <w:pStyle w:val="Heading2"/>
      </w:pPr>
      <w:r>
        <w:t xml:space="preserve">5. Case Study: Software Engineering at a Mumbai-Based Fintech Startup</w:t>
      </w:r>
    </w:p>
    <w:p>
      <w:pPr>
        <w:pStyle w:val="FirstParagraph"/>
      </w:pPr>
      <w:r>
        <w:t xml:space="preserve">To illustrate the practical implications of this research, a case study of a Mumbai-based fintech startup was conducted. The company, which specializes in mobile banking solutions, employs 80 software engineers who work on AI-driven fraud detection systems and blockchain-based transaction platforms. Key insights include:</w:t>
      </w:r>
    </w:p>
    <w:p>
      <w:pPr>
        <w:numPr>
          <w:ilvl w:val="0"/>
          <w:numId w:val="1003"/>
        </w:numPr>
        <w:pStyle w:val="Compact"/>
      </w:pPr>
      <w:r>
        <w:t xml:space="preserve">The need for real-time data processing due to Mumbai’s high transaction volume.</w:t>
      </w:r>
    </w:p>
    <w:p>
      <w:pPr>
        <w:numPr>
          <w:ilvl w:val="0"/>
          <w:numId w:val="1003"/>
        </w:numPr>
        <w:pStyle w:val="Compact"/>
      </w:pPr>
      <w:r>
        <w:t xml:space="preserve">Collaboration with local financial regulators to ensure compliance with India’s digital payment policies.</w:t>
      </w:r>
    </w:p>
    <w:bookmarkEnd w:id="24"/>
    <w:bookmarkStart w:id="25" w:name="recommendations-for-future-growth"/>
    <w:p>
      <w:pPr>
        <w:pStyle w:val="Heading2"/>
      </w:pPr>
      <w:r>
        <w:t xml:space="preserve">6. Recommendations for Future Growth</w:t>
      </w:r>
    </w:p>
    <w:p>
      <w:pPr>
        <w:pStyle w:val="FirstParagraph"/>
      </w:pPr>
      <w:r>
        <w:t xml:space="preserve">To sustain Mumbai’s position as a leading center for software engineering, the following measures are recommended:</w:t>
      </w:r>
    </w:p>
    <w:p>
      <w:pPr>
        <w:numPr>
          <w:ilvl w:val="0"/>
          <w:numId w:val="1004"/>
        </w:numPr>
        <w:pStyle w:val="Compact"/>
      </w:pPr>
      <w:r>
        <w:rPr>
          <w:bCs/>
          <w:b/>
        </w:rPr>
        <w:t xml:space="preserve">Investment in Education:</w:t>
      </w:r>
      <w:r>
        <w:t xml:space="preserve"> </w:t>
      </w:r>
      <w:r>
        <w:t xml:space="preserve">Partnerships between Mumbai’s universities (e.g., IIT Bombay) and industry leaders to train students in emerging technologies.</w:t>
      </w:r>
    </w:p>
    <w:p>
      <w:pPr>
        <w:numPr>
          <w:ilvl w:val="0"/>
          <w:numId w:val="1004"/>
        </w:numPr>
        <w:pStyle w:val="Compact"/>
      </w:pPr>
      <w:r>
        <w:rPr>
          <w:bCs/>
          <w:b/>
        </w:rPr>
        <w:t xml:space="preserve">Infrastructure Development:</w:t>
      </w:r>
      <w:r>
        <w:t xml:space="preserve"> </w:t>
      </w:r>
      <w:r>
        <w:t xml:space="preserve">Government initiatives to reduce urban congestion and improve connectivity for tech professionals.</w:t>
      </w:r>
    </w:p>
    <w:p>
      <w:pPr>
        <w:numPr>
          <w:ilvl w:val="0"/>
          <w:numId w:val="1004"/>
        </w:numPr>
        <w:pStyle w:val="Compact"/>
      </w:pPr>
      <w:r>
        <w:rPr>
          <w:bCs/>
          <w:b/>
        </w:rPr>
        <w:t xml:space="preserve">Policy Reforms:</w:t>
      </w:r>
      <w:r>
        <w:t xml:space="preserve"> </w:t>
      </w:r>
      <w:r>
        <w:t xml:space="preserve">Streamlined regulations for startups and remote work models to attract global talent.</w:t>
      </w:r>
    </w:p>
    <w:bookmarkEnd w:id="25"/>
    <w:bookmarkStart w:id="26" w:name="conclusion"/>
    <w:p>
      <w:pPr>
        <w:pStyle w:val="Heading2"/>
      </w:pPr>
      <w:r>
        <w:t xml:space="preserve">7. Conclusion</w:t>
      </w:r>
    </w:p>
    <w:p>
      <w:pPr>
        <w:pStyle w:val="FirstParagraph"/>
      </w:pPr>
      <w:r>
        <w:t xml:space="preserve">In conclusion, the role of a software engineer in India Mumbai is both dynamic and critical to the city’s economic development. As a Master Thesis, this research underscores the importance of aligning technical education with industry needs while addressing infrastructure and policy challenges. By leveraging Mumbai’s unique position as a financial and technological hub, software engineers can drive innovation that benefits not only India but also global markets.</w:t>
      </w:r>
    </w:p>
    <w:bookmarkEnd w:id="26"/>
    <w:bookmarkStart w:id="27" w:name="references"/>
    <w:p>
      <w:pPr>
        <w:pStyle w:val="Heading2"/>
      </w:pPr>
      <w:r>
        <w:t xml:space="preserve">References</w:t>
      </w:r>
    </w:p>
    <w:p>
      <w:pPr>
        <w:numPr>
          <w:ilvl w:val="0"/>
          <w:numId w:val="1005"/>
        </w:numPr>
        <w:pStyle w:val="Compact"/>
      </w:pPr>
      <w:r>
        <w:t xml:space="preserve">NASSCOM. (2023). "India IT Industry Report." Retrieved from [https://www.nasscom.in](https://www.nasscom.in).</w:t>
      </w:r>
    </w:p>
    <w:p>
      <w:pPr>
        <w:numPr>
          <w:ilvl w:val="0"/>
          <w:numId w:val="1005"/>
        </w:numPr>
        <w:pStyle w:val="Compact"/>
      </w:pPr>
      <w:r>
        <w:t xml:space="preserve">Government of Maharashtra. (2023). "Mumbai Smart City Development Plan."</w:t>
      </w:r>
    </w:p>
    <w:p>
      <w:pPr>
        <w:numPr>
          <w:ilvl w:val="0"/>
          <w:numId w:val="1005"/>
        </w:numPr>
        <w:pStyle w:val="Compact"/>
      </w:pPr>
      <w:r>
        <w:t xml:space="preserve">Interviews conducted with software engineers in Mumbai,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India Mumbai</dc:title>
  <dc:creator/>
  <dc:language>en</dc:language>
  <cp:keywords/>
  <dcterms:created xsi:type="dcterms:W3CDTF">2026-04-24T01:58:35Z</dcterms:created>
  <dcterms:modified xsi:type="dcterms:W3CDTF">2026-04-24T01:58:35Z</dcterms:modified>
</cp:coreProperties>
</file>

<file path=docProps/custom.xml><?xml version="1.0" encoding="utf-8"?>
<Properties xmlns="http://schemas.openxmlformats.org/officeDocument/2006/custom-properties" xmlns:vt="http://schemas.openxmlformats.org/officeDocument/2006/docPropsVTypes"/>
</file>