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969c3922a74fc40caee3de20bf67792e3415a67"/>
    <w:p>
      <w:pPr>
        <w:pStyle w:val="Heading1"/>
      </w:pPr>
      <w:r>
        <w:t xml:space="preserve">Master Thesis: The Role of a Software Engineer in Japan, Tokyo</w:t>
      </w:r>
    </w:p>
    <w:bookmarkStart w:id="20" w:name="abstract"/>
    <w:p>
      <w:pPr>
        <w:pStyle w:val="Heading2"/>
      </w:pPr>
      <w:r>
        <w:t xml:space="preserve">Abstract</w:t>
      </w:r>
    </w:p>
    <w:p>
      <w:pPr>
        <w:pStyle w:val="FirstParagraph"/>
      </w:pPr>
      <w:r>
        <w:t xml:space="preserve">This Master Thesis explores the evolving role and challenges faced by Software Engineers working in Tokyo, Japan. As a global hub for technology innovation, Tokyo offers unique opportunities and cultural dynamics that shape the professional landscape for software engineers. The study examines key factors such as technological trends, work culture, industry demands, and cross-cultural collaboration in Japan’s capital city. This thesis aims to provide insights into how Software Engineers can thrive in Tokyo while contributing to Japan’s advancing digital economy.</w:t>
      </w:r>
    </w:p>
    <w:bookmarkEnd w:id="20"/>
    <w:bookmarkStart w:id="21" w:name="introduction"/>
    <w:p>
      <w:pPr>
        <w:pStyle w:val="Heading2"/>
      </w:pPr>
      <w:r>
        <w:t xml:space="preserve">Introduction</w:t>
      </w:r>
    </w:p>
    <w:p>
      <w:pPr>
        <w:pStyle w:val="FirstParagraph"/>
      </w:pPr>
      <w:r>
        <w:t xml:space="preserve">Tokyo stands as a beacon of technological advancement and innovation in Asia, making it a critical location for Software Engineers seeking to work in one of the world’s most dynamic economies. This thesis investigates how the role of a Software Engineer intersects with Japan’s unique socio-cultural environment, regulatory frameworks, and industry-specific demands. Given Tokyo’s prominence as Japan’s economic and technological epicenter, this study is particularly relevant for students and professionals pursuing careers in software engineering within this region.</w:t>
      </w:r>
    </w:p>
    <w:bookmarkEnd w:id="21"/>
    <w:bookmarkStart w:id="22" w:name="context-software-engineering-in-japan"/>
    <w:p>
      <w:pPr>
        <w:pStyle w:val="Heading2"/>
      </w:pPr>
      <w:r>
        <w:t xml:space="preserve">Context: Software Engineering in Japan</w:t>
      </w:r>
    </w:p>
    <w:p>
      <w:pPr>
        <w:pStyle w:val="FirstParagraph"/>
      </w:pPr>
      <w:r>
        <w:t xml:space="preserve">Japan has long been a leader in technology development, from robotics to semiconductor manufacturing. However, the rise of digital transformation (DX) and global competition has necessitated a shift toward agile software practices and international collaboration. Tokyo, as the capital, houses some of the world’s most influential tech firms such as Toyota, Sony, and SoftBank. These companies require Software Engineers who can navigate Japan’s complex regulatory environment while adapting to high standards of quality and innovation.</w:t>
      </w:r>
    </w:p>
    <w:bookmarkEnd w:id="22"/>
    <w:bookmarkStart w:id="23" w:name="X23f3da8c8c88faab53946643fa8e388a4c33a5a"/>
    <w:p>
      <w:pPr>
        <w:pStyle w:val="Heading2"/>
      </w:pPr>
      <w:r>
        <w:t xml:space="preserve">Challenges for Software Engineers in Tokyo</w:t>
      </w:r>
    </w:p>
    <w:p>
      <w:pPr>
        <w:numPr>
          <w:ilvl w:val="0"/>
          <w:numId w:val="1001"/>
        </w:numPr>
        <w:pStyle w:val="Compact"/>
      </w:pPr>
      <w:r>
        <w:rPr>
          <w:bCs/>
          <w:b/>
        </w:rPr>
        <w:t xml:space="preserve">Cultural Adaptation:</w:t>
      </w:r>
      <w:r>
        <w:t xml:space="preserve"> </w:t>
      </w:r>
      <w:r>
        <w:t xml:space="preserve">Software Engineers must acclimate to Japan’s hierarchical work culture, emphasis on consensus-building, and language barriers. English proficiency is often required for international projects, but local communication skills are equally vital.</w:t>
      </w:r>
    </w:p>
    <w:p>
      <w:pPr>
        <w:numPr>
          <w:ilvl w:val="0"/>
          <w:numId w:val="1001"/>
        </w:numPr>
        <w:pStyle w:val="Compact"/>
      </w:pPr>
      <w:r>
        <w:rPr>
          <w:bCs/>
          <w:b/>
        </w:rPr>
        <w:t xml:space="preserve">Work-Life Balance:</w:t>
      </w:r>
      <w:r>
        <w:t xml:space="preserve"> </w:t>
      </w:r>
      <w:r>
        <w:t xml:space="preserve">While Tokyo’s tech industry is known for long working hours (a legacy of the “karoshi” phenomenon), there is growing pressure to adopt flexible work models aligned with global standards.</w:t>
      </w:r>
    </w:p>
    <w:p>
      <w:pPr>
        <w:numPr>
          <w:ilvl w:val="0"/>
          <w:numId w:val="1001"/>
        </w:numPr>
        <w:pStyle w:val="Compact"/>
      </w:pPr>
      <w:r>
        <w:rPr>
          <w:bCs/>
          <w:b/>
        </w:rPr>
        <w:t xml:space="preserve">Tech Innovation Gaps:</w:t>
      </w:r>
      <w:r>
        <w:t xml:space="preserve"> </w:t>
      </w:r>
      <w:r>
        <w:t xml:space="preserve">Japan faces challenges in adopting emerging technologies like AI and blockchain, which requires Software Engineers to bridge traditional practices with modern solutions.</w:t>
      </w:r>
    </w:p>
    <w:bookmarkEnd w:id="23"/>
    <w:bookmarkStart w:id="24" w:name="X282039f77e8d4fca58e1858fe4379990af40210"/>
    <w:p>
      <w:pPr>
        <w:pStyle w:val="Heading2"/>
      </w:pPr>
      <w:r>
        <w:t xml:space="preserve">Opportunities for Software Engineers in Tokyo</w:t>
      </w:r>
    </w:p>
    <w:p>
      <w:pPr>
        <w:numPr>
          <w:ilvl w:val="0"/>
          <w:numId w:val="1002"/>
        </w:numPr>
        <w:pStyle w:val="Compact"/>
      </w:pPr>
      <w:r>
        <w:rPr>
          <w:bCs/>
          <w:b/>
        </w:rPr>
        <w:t xml:space="preserve">Government Support:</w:t>
      </w:r>
      <w:r>
        <w:t xml:space="preserve"> </w:t>
      </w:r>
      <w:r>
        <w:t xml:space="preserve">Initiatives such as Japan’s “Society 5.0” and the Ministry of Internal Affairs’ DX strategies provide funding and infrastructure for tech startups and innovation hubs in Tokyo.</w:t>
      </w:r>
    </w:p>
    <w:p>
      <w:pPr>
        <w:numPr>
          <w:ilvl w:val="0"/>
          <w:numId w:val="1002"/>
        </w:numPr>
        <w:pStyle w:val="Compact"/>
      </w:pPr>
      <w:r>
        <w:rPr>
          <w:bCs/>
          <w:b/>
        </w:rPr>
        <w:t xml:space="preserve">Cross-Disciplinary Collaboration:</w:t>
      </w:r>
      <w:r>
        <w:t xml:space="preserve"> </w:t>
      </w:r>
      <w:r>
        <w:t xml:space="preserve">Engineers in Tokyo often work on interdisciplinary projects, such as integrating AI with robotics (e.g., Toyota’s autonomous vehicle programs) or IoT with healthcare systems.</w:t>
      </w:r>
    </w:p>
    <w:p>
      <w:pPr>
        <w:numPr>
          <w:ilvl w:val="0"/>
          <w:numId w:val="1002"/>
        </w:numPr>
        <w:pStyle w:val="Compact"/>
      </w:pPr>
      <w:r>
        <w:rPr>
          <w:bCs/>
          <w:b/>
        </w:rPr>
        <w:t xml:space="preserve">Global Networking:</w:t>
      </w:r>
      <w:r>
        <w:t xml:space="preserve"> </w:t>
      </w:r>
      <w:r>
        <w:t xml:space="preserve">Tokyo hosts major tech conferences and exhibitions like Ceatec Japan, offering Software Engineers access to international talent and partnerships.</w:t>
      </w:r>
    </w:p>
    <w:bookmarkEnd w:id="24"/>
    <w:bookmarkStart w:id="25" w:name="X37447c0cf112ca9afbedfe958e7070f83767f4b"/>
    <w:p>
      <w:pPr>
        <w:pStyle w:val="Heading2"/>
      </w:pPr>
      <w:r>
        <w:t xml:space="preserve">Case Study: Software Engineering in Tokyo’s Startups</w:t>
      </w:r>
    </w:p>
    <w:p>
      <w:pPr>
        <w:pStyle w:val="FirstParagraph"/>
      </w:pPr>
      <w:r>
        <w:t xml:space="preserve">Tokyo’s startup ecosystem, particularly in areas like Shibuya and Shinjuku, is a testament to the city’s entrepreneurial spirit. Startups such as CyberAgent and Line have revolutionized digital services by leveraging Software Engineers skilled in cloud computing, cybersecurity, and mobile app development. This case study highlights how Software Engineers in Tokyo must balance innovation with compliance to Japan’s strict data protection laws (e.g., the Act on the Protection of Personal Information).</w:t>
      </w:r>
    </w:p>
    <w:bookmarkEnd w:id="25"/>
    <w:bookmarkStart w:id="26" w:name="Xaec10b735227234f22c57553beb95f635e02a0b"/>
    <w:p>
      <w:pPr>
        <w:pStyle w:val="Heading2"/>
      </w:pPr>
      <w:r>
        <w:t xml:space="preserve">Cultural Considerations for International Software Engineers</w:t>
      </w:r>
    </w:p>
    <w:p>
      <w:pPr>
        <w:pStyle w:val="FirstParagraph"/>
      </w:pPr>
      <w:r>
        <w:t xml:space="preserve">For foreign professionals, understanding Japan’s cultural nuances is critical. Concepts like “wa” (harmony) and “tsukurimono” (craftsmanship) influence workplace dynamics and project management. Additionally, formal titles and respect for seniority are embedded in professional interactions. Software Engineers must also navigate Japan’s unique approach to problem-solving, which often prioritizes consensus over rapid decision-making.</w:t>
      </w:r>
    </w:p>
    <w:bookmarkEnd w:id="26"/>
    <w:bookmarkStart w:id="27" w:name="X7a94e36f093806f6798c4ef762a9e4d9c858fd4"/>
    <w:p>
      <w:pPr>
        <w:pStyle w:val="Heading2"/>
      </w:pPr>
      <w:r>
        <w:t xml:space="preserve">Future Trends in Software Engineering in Tokyo</w:t>
      </w:r>
    </w:p>
    <w:p>
      <w:pPr>
        <w:pStyle w:val="FirstParagraph"/>
      </w:pPr>
      <w:r>
        <w:t xml:space="preserve">The future of software engineering in Tokyo is shaped by several trends:</w:t>
      </w:r>
    </w:p>
    <w:p>
      <w:pPr>
        <w:numPr>
          <w:ilvl w:val="0"/>
          <w:numId w:val="1003"/>
        </w:numPr>
        <w:pStyle w:val="Compact"/>
      </w:pPr>
      <w:r>
        <w:rPr>
          <w:bCs/>
          <w:b/>
        </w:rPr>
        <w:t xml:space="preserve">AI and Automation:</w:t>
      </w:r>
      <w:r>
        <w:t xml:space="preserve"> </w:t>
      </w:r>
      <w:r>
        <w:t xml:space="preserve">Japan’s aging population and labor shortages are driving demand for AI-driven solutions, such as robotic process automation (RPA) and smart city infrastructure.</w:t>
      </w:r>
    </w:p>
    <w:p>
      <w:pPr>
        <w:numPr>
          <w:ilvl w:val="0"/>
          <w:numId w:val="1003"/>
        </w:numPr>
        <w:pStyle w:val="Compact"/>
      </w:pPr>
      <w:r>
        <w:rPr>
          <w:bCs/>
          <w:b/>
        </w:rPr>
        <w:t xml:space="preserve">Sustainable Tech:</w:t>
      </w:r>
      <w:r>
        <w:t xml:space="preserve"> </w:t>
      </w:r>
      <w:r>
        <w:t xml:space="preserve">Tokyo is investing in green technologies, requiring Software Engineers to develop energy-efficient systems and IoT applications for smart grids.</w:t>
      </w:r>
    </w:p>
    <w:p>
      <w:pPr>
        <w:numPr>
          <w:ilvl w:val="0"/>
          <w:numId w:val="1003"/>
        </w:numPr>
        <w:pStyle w:val="Compact"/>
      </w:pPr>
      <w:r>
        <w:rPr>
          <w:bCs/>
          <w:b/>
        </w:rPr>
        <w:t xml:space="preserve">Cybersecurity:</w:t>
      </w:r>
      <w:r>
        <w:t xml:space="preserve"> </w:t>
      </w:r>
      <w:r>
        <w:t xml:space="preserve">With the rise of cyber threats targeting Japan’s critical infrastructure, there is a growing need for specialists in secure coding and network defense.</w:t>
      </w:r>
    </w:p>
    <w:bookmarkEnd w:id="27"/>
    <w:bookmarkStart w:id="28" w:name="conclusion"/>
    <w:p>
      <w:pPr>
        <w:pStyle w:val="Heading2"/>
      </w:pPr>
      <w:r>
        <w:t xml:space="preserve">Conclusion</w:t>
      </w:r>
    </w:p>
    <w:p>
      <w:pPr>
        <w:pStyle w:val="FirstParagraph"/>
      </w:pPr>
      <w:r>
        <w:t xml:space="preserve">This Master Thesis underscores the significance of understanding both technical and cultural dimensions for Software Engineers working in Tokyo. As Japan continues to position itself as a global leader in technology, professionals must adapt to its unique demands while contributing to innovation. For students and practitioners, this study serves as a guide to navigating the opportunities and challenges of pursuing a career in software engineering within Japan’s capital city.</w:t>
      </w:r>
    </w:p>
    <w:bookmarkEnd w:id="28"/>
    <w:bookmarkStart w:id="29" w:name="references"/>
    <w:p>
      <w:pPr>
        <w:pStyle w:val="Heading2"/>
      </w:pPr>
      <w:r>
        <w:t xml:space="preserve">References</w:t>
      </w:r>
    </w:p>
    <w:p>
      <w:pPr>
        <w:numPr>
          <w:ilvl w:val="0"/>
          <w:numId w:val="1004"/>
        </w:numPr>
        <w:pStyle w:val="Compact"/>
      </w:pPr>
      <w:r>
        <w:t xml:space="preserve">Japan Ministry of Internal Affairs and Communications. (2023). "Digital Transformation Strategy for Japan."</w:t>
      </w:r>
    </w:p>
    <w:p>
      <w:pPr>
        <w:numPr>
          <w:ilvl w:val="0"/>
          <w:numId w:val="1004"/>
        </w:numPr>
        <w:pStyle w:val="Compact"/>
      </w:pPr>
      <w:r>
        <w:t xml:space="preserve">Kurahara, H. (2018). "Cultural Dimensions of Japanese IT Workplaces." Journal of Cross-Cultural Management.</w:t>
      </w:r>
    </w:p>
    <w:p>
      <w:pPr>
        <w:numPr>
          <w:ilvl w:val="0"/>
          <w:numId w:val="1004"/>
        </w:numPr>
        <w:pStyle w:val="Compact"/>
      </w:pPr>
      <w:r>
        <w:t xml:space="preserve">Toyota Motor Corporation. (2024). "AI and Robotics in Autonomous Mobility."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Japan Tokyo</dc:title>
  <dc:creator/>
  <dc:language>en</dc:language>
  <cp:keywords/>
  <dcterms:created xsi:type="dcterms:W3CDTF">2026-03-05T04:00:02Z</dcterms:created>
  <dcterms:modified xsi:type="dcterms:W3CDTF">2026-03-05T04:00:02Z</dcterms:modified>
</cp:coreProperties>
</file>

<file path=docProps/custom.xml><?xml version="1.0" encoding="utf-8"?>
<Properties xmlns="http://schemas.openxmlformats.org/officeDocument/2006/custom-properties" xmlns:vt="http://schemas.openxmlformats.org/officeDocument/2006/docPropsVTypes"/>
</file>