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e0fa2ef52609f7ad7ccc64a38d1613737fd5f43"/>
    <w:p>
      <w:pPr>
        <w:pStyle w:val="Heading1"/>
      </w:pPr>
      <w:r>
        <w:t xml:space="preserve">Master Thesis: The Role of a Software Engineer in the Technological Development of Kuwait City, Kuwait</w:t>
      </w:r>
    </w:p>
    <w:bookmarkStart w:id="20" w:name="abstract"/>
    <w:p>
      <w:pPr>
        <w:pStyle w:val="Heading2"/>
      </w:pPr>
      <w:r>
        <w:t xml:space="preserve">Abstract</w:t>
      </w:r>
    </w:p>
    <w:p>
      <w:pPr>
        <w:pStyle w:val="FirstParagraph"/>
      </w:pPr>
      <w:r>
        <w:t xml:space="preserve">This Master Thesis explores the critical role of a Software Engineer within the context of Kuwait City, a dynamic hub for technological innovation in Kuwait. As digital transformation accelerates across industries, Software Engineers are pivotal in shaping the city's infrastructure, services, and economic growth. This study analyzes the challenges and opportunities faced by Software Engineers in Kuwait City while emphasizing their contributions to local and global technological ecosystems.</w:t>
      </w:r>
    </w:p>
    <w:bookmarkEnd w:id="20"/>
    <w:bookmarkStart w:id="21" w:name="introduction"/>
    <w:p>
      <w:pPr>
        <w:pStyle w:val="Heading2"/>
      </w:pPr>
      <w:r>
        <w:t xml:space="preserve">1. Introduction</w:t>
      </w:r>
    </w:p>
    <w:p>
      <w:pPr>
        <w:pStyle w:val="FirstParagraph"/>
      </w:pPr>
      <w:r>
        <w:t xml:space="preserve">Kuwait City, the capital of Kuwait, has emerged as a focal point for technological advancement in the Gulf Cooperation Council (GCC) region. With its strategic location and government-driven initiatives like Vision 2035, the city is investing heavily in smart infrastructure, e-governance systems, and digital economy projects. This Master Thesis investigates how Software Engineers are integral to these developments, ensuring that Kuwait City remains competitive in a rapidly evolving global landscape.</w:t>
      </w:r>
    </w:p>
    <w:p>
      <w:pPr>
        <w:pStyle w:val="BodyText"/>
      </w:pPr>
      <w:r>
        <w:t xml:space="preserve">The role of a Software Engineer extends beyond coding; it encompasses designing scalable solutions for public services, optimizing private sector operations, and fostering innovation in emerging fields like artificial intelligence (AI) and the Internet of Things (IoT). This document examines the unique challenges and opportunities that Software Engineers encounter in Kuwait City while highlighting their impact on the city's technological trajectory.</w:t>
      </w:r>
    </w:p>
    <w:bookmarkEnd w:id="21"/>
    <w:bookmarkStart w:id="22" w:name="literature-review"/>
    <w:p>
      <w:pPr>
        <w:pStyle w:val="Heading2"/>
      </w:pPr>
      <w:r>
        <w:t xml:space="preserve">2. Literature Review</w:t>
      </w:r>
    </w:p>
    <w:p>
      <w:pPr>
        <w:pStyle w:val="FirstParagraph"/>
      </w:pPr>
      <w:r>
        <w:t xml:space="preserve">The evolution of software engineering as a discipline has been shaped by global trends, but its application in specific regions like Kuwait City requires localized analysis. Studies indicate that Software Engineers in the GCC region often work on projects related to oil and gas automation, financial systems, and healthcare technologies (Al-Mutairi et al., 2021). These projects demand a deep understanding of both international standards and local regulatory frameworks.</w:t>
      </w:r>
    </w:p>
    <w:p>
      <w:pPr>
        <w:pStyle w:val="BodyText"/>
      </w:pPr>
      <w:r>
        <w:t xml:space="preserve">Kuwait City's urban development plans emphasize smart cities initiatives, such as the Kuwait Smart Card system and e-government platforms. Software Engineers play a vital role in these projects by integrating data analytics, cloud computing, and cybersecurity measures to ensure efficiency and compliance with national security protocols (Al-Fadhli et al., 2020).</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Software Engineers in Kuwait City and quantitative data analysis from industry reports. The study focuses on three key areas: the technical skills required for Software Engineers in Kuwait City, the impact of local regulations on software development practices, and the role of international collaboration in advancing technological innovation.</w:t>
      </w:r>
    </w:p>
    <w:p>
      <w:pPr>
        <w:pStyle w:val="BodyText"/>
      </w:pPr>
      <w:r>
        <w:t xml:space="preserve">Data collection involved semi-structured interviews with 15 Software Engineers working across sectors such as IT consulting, government agencies, and private enterprises. Additionally, secondary data from organizations like the Kuwait Information Technology Authority (KITA) and industry publications were analyzed to identify trends in software development within the region.</w:t>
      </w:r>
    </w:p>
    <w:bookmarkEnd w:id="23"/>
    <w:bookmarkStart w:id="24" w:name="Xefdcfc43a5ba7af13093e0a678f678db4aee79f"/>
    <w:p>
      <w:pPr>
        <w:pStyle w:val="Heading2"/>
      </w:pPr>
      <w:r>
        <w:t xml:space="preserve">4. Case Study: Software Engineering in Kuwait City's Smart Infrastructure</w:t>
      </w:r>
    </w:p>
    <w:p>
      <w:pPr>
        <w:pStyle w:val="FirstParagraph"/>
      </w:pPr>
      <w:r>
        <w:t xml:space="preserve">A prominent example of a Software Engineer's contribution to Kuwait City is their involvement in developing the Kuwait Smart Grid initiative. This project, aimed at modernizing the country's energy distribution system, required Software Engineers to design real-time monitoring tools using machine learning algorithms and IoT sensors.</w:t>
      </w:r>
    </w:p>
    <w:p>
      <w:pPr>
        <w:pStyle w:val="BodyText"/>
      </w:pPr>
      <w:r>
        <w:t xml:space="preserve">Key challenges included integrating legacy systems with cutting-edge technologies while adhering to strict data privacy laws. The success of this project underscores the need for Software Engineers in Kuwait City to balance innovation with regulatory compliance, ensuring that technological advancements align with national priorities.</w:t>
      </w:r>
    </w:p>
    <w:bookmarkEnd w:id="24"/>
    <w:bookmarkStart w:id="25" w:name="X68cb57899c9802d767cd33e5a45618df46d4f37"/>
    <w:p>
      <w:pPr>
        <w:pStyle w:val="Heading2"/>
      </w:pPr>
      <w:r>
        <w:t xml:space="preserve">5. Challenges Faced by Software Engineers in Kuwait City</w:t>
      </w:r>
    </w:p>
    <w:p>
      <w:pPr>
        <w:numPr>
          <w:ilvl w:val="0"/>
          <w:numId w:val="1001"/>
        </w:numPr>
        <w:pStyle w:val="Compact"/>
      </w:pPr>
      <w:r>
        <w:rPr>
          <w:bCs/>
          <w:b/>
        </w:rPr>
        <w:t xml:space="preserve">Regulatory Compliance:</w:t>
      </w:r>
      <w:r>
        <w:t xml:space="preserve"> </w:t>
      </w:r>
      <w:r>
        <w:t xml:space="preserve">Navigating Kuwait's strict data protection laws and cybersecurity mandates requires specialized expertise.</w:t>
      </w:r>
    </w:p>
    <w:p>
      <w:pPr>
        <w:numPr>
          <w:ilvl w:val="0"/>
          <w:numId w:val="1001"/>
        </w:numPr>
        <w:pStyle w:val="Compact"/>
      </w:pPr>
      <w:r>
        <w:rPr>
          <w:bCs/>
          <w:b/>
        </w:rPr>
        <w:t xml:space="preserve">Cultural Adaptation:</w:t>
      </w:r>
      <w:r>
        <w:t xml:space="preserve"> </w:t>
      </w:r>
      <w:r>
        <w:t xml:space="preserve">Collaborating with multinational teams necessitates understanding diverse work cultures and communication styles.</w:t>
      </w:r>
    </w:p>
    <w:p>
      <w:pPr>
        <w:numPr>
          <w:ilvl w:val="0"/>
          <w:numId w:val="1001"/>
        </w:numPr>
        <w:pStyle w:val="Compact"/>
      </w:pPr>
      <w:r>
        <w:rPr>
          <w:bCs/>
          <w:b/>
        </w:rPr>
        <w:t xml:space="preserve">Infrastructure Limitations:</w:t>
      </w:r>
      <w:r>
        <w:t xml:space="preserve"> </w:t>
      </w:r>
      <w:r>
        <w:t xml:space="preserve">While Kuwait City has advanced IT infrastructure, some regions still rely on outdated systems that require retrofitting.</w:t>
      </w:r>
    </w:p>
    <w:bookmarkEnd w:id="25"/>
    <w:bookmarkStart w:id="26" w:name="X8a98aeacd0418303d4d084e5985c10ee483d7ca"/>
    <w:p>
      <w:pPr>
        <w:pStyle w:val="Heading2"/>
      </w:pPr>
      <w:r>
        <w:t xml:space="preserve">6. Opportunities for Software Engineers in Kuwait City</w:t>
      </w:r>
    </w:p>
    <w:p>
      <w:pPr>
        <w:pStyle w:val="FirstParagraph"/>
      </w:pPr>
      <w:r>
        <w:t xml:space="preserve">Kuwait's Vision 2035 aims to diversify the economy beyond oil, creating a demand for software solutions in sectors like renewable energy, healthcare, and education. Software Engineers are uniquely positioned to contribute to these initiatives by developing scalable applications that support sustainable development goals.</w:t>
      </w:r>
    </w:p>
    <w:p>
      <w:pPr>
        <w:pStyle w:val="BodyText"/>
      </w:pPr>
      <w:r>
        <w:t xml:space="preserve">Additionally, the city's growing startup ecosystem offers opportunities for Software Engineers to innovate in niche areas such as blockchain-based financial services or AI-driven urban planning tools. Collaboration between academia and industry, such as partnerships between Kuwait University and tech firms, further enhances career prospects for Software Engineers.</w:t>
      </w:r>
    </w:p>
    <w:bookmarkEnd w:id="26"/>
    <w:bookmarkStart w:id="27" w:name="conclusion"/>
    <w:p>
      <w:pPr>
        <w:pStyle w:val="Heading2"/>
      </w:pPr>
      <w:r>
        <w:t xml:space="preserve">7. Conclusion</w:t>
      </w:r>
    </w:p>
    <w:p>
      <w:pPr>
        <w:pStyle w:val="FirstParagraph"/>
      </w:pPr>
      <w:r>
        <w:t xml:space="preserve">This Master Thesis highlights the indispensable role of a Software Engineer in driving technological progress within Kuwait City. As the city continues to evolve into a regional technology hub, the expertise of Software Engineers will be critical in addressing complex challenges and seizing new opportunities.</w:t>
      </w:r>
    </w:p>
    <w:p>
      <w:pPr>
        <w:pStyle w:val="BodyText"/>
      </w:pPr>
      <w:r>
        <w:t xml:space="preserve">Future research should focus on emerging trends such as quantum computing and ethical AI, exploring how these technologies can be adapted to Kuwait's context. By fostering a culture of innovation, Kuwait City can position itself as a leader in the global software engineering landscape.</w:t>
      </w:r>
    </w:p>
    <w:bookmarkEnd w:id="27"/>
    <w:bookmarkStart w:id="28" w:name="references"/>
    <w:p>
      <w:pPr>
        <w:pStyle w:val="Heading2"/>
      </w:pPr>
      <w:r>
        <w:t xml:space="preserve">References</w:t>
      </w:r>
    </w:p>
    <w:p>
      <w:pPr>
        <w:numPr>
          <w:ilvl w:val="0"/>
          <w:numId w:val="1002"/>
        </w:numPr>
        <w:pStyle w:val="Compact"/>
      </w:pPr>
      <w:r>
        <w:t xml:space="preserve">Al-Mutairi, A., et al. (2021). "Digital Transformation in the GCC: Challenges and Opportunities." Journal of Gulf Studies, 45(3), pp. 112-130.</w:t>
      </w:r>
    </w:p>
    <w:p>
      <w:pPr>
        <w:numPr>
          <w:ilvl w:val="0"/>
          <w:numId w:val="1002"/>
        </w:numPr>
        <w:pStyle w:val="Compact"/>
      </w:pPr>
      <w:r>
        <w:t xml:space="preserve">Al-Fadhli, S., et al. (2020). "Smart Cities in Kuwait: A Case Study of Government IT Initiatives." International Journal of Urban Technology, 18(2), pp. 78-95.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Questionnaire for Software Engineers in Kuwait City</w:t>
      </w:r>
      <w:r>
        <w:br/>
      </w:r>
      <w:r>
        <w:rPr>
          <w:bCs/>
          <w:b/>
        </w:rPr>
        <w:t xml:space="preserve">Appendix B:</w:t>
      </w:r>
      <w:r>
        <w:t xml:space="preserve"> </w:t>
      </w:r>
      <w:r>
        <w:t xml:space="preserve">Data Analysis Framework for Industry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Kuwait City</dc:title>
  <dc:creator/>
  <dc:language>en</dc:language>
  <cp:keywords/>
  <dcterms:created xsi:type="dcterms:W3CDTF">2026-04-24T07:37:41Z</dcterms:created>
  <dcterms:modified xsi:type="dcterms:W3CDTF">2026-04-24T07:37:41Z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