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acc39ad448107dad47c3e04589e8d51e7d27f8"/>
    <w:p>
      <w:pPr>
        <w:pStyle w:val="Heading1"/>
      </w:pPr>
      <w:r>
        <w:t xml:space="preserve">Master Thesis: The Role of Software Engineers in Shaping Mexico City's Digital Transformation</w:t>
      </w:r>
    </w:p>
    <w:p>
      <w:pPr>
        <w:pStyle w:val="FirstParagraph"/>
      </w:pPr>
      <w:r>
        <w:rPr>
          <w:bCs/>
          <w:b/>
        </w:rPr>
        <w:t xml:space="preserve">Master Thesis</w:t>
      </w:r>
      <w:r>
        <w:t xml:space="preserve"> </w:t>
      </w:r>
      <w:r>
        <w:t xml:space="preserve">is a critical academic endeavor that demands rigorous research, analysis, and application of theoretical knowledge to real-world problems. In the context of</w:t>
      </w:r>
      <w:r>
        <w:t xml:space="preserve"> </w:t>
      </w:r>
      <w:r>
        <w:rPr>
          <w:bCs/>
          <w:b/>
        </w:rPr>
        <w:t xml:space="preserve">Mexico City</w:t>
      </w:r>
      <w:r>
        <w:t xml:space="preserve">, one of the most dynamic metropolises in Latin America, this thesis explores the evolving role of</w:t>
      </w:r>
      <w:r>
        <w:t xml:space="preserve"> </w:t>
      </w:r>
      <w:r>
        <w:rPr>
          <w:bCs/>
          <w:b/>
        </w:rPr>
        <w:t xml:space="preserve">Software Engineers</w:t>
      </w:r>
      <w:r>
        <w:t xml:space="preserve"> </w:t>
      </w:r>
      <w:r>
        <w:t xml:space="preserve">as key drivers in addressing technological challenges and fostering innovation across sectors.</w:t>
      </w:r>
    </w:p>
    <w:bookmarkStart w:id="20" w:name="X896084b7f1536c71d9eb07dfda0f6efe306fcc4"/>
    <w:p>
      <w:pPr>
        <w:pStyle w:val="Heading2"/>
      </w:pPr>
      <w:r>
        <w:t xml:space="preserve">1. Introduction: Mexico City's Technological Landscape</w:t>
      </w:r>
    </w:p>
    <w:p>
      <w:pPr>
        <w:pStyle w:val="FirstParagraph"/>
      </w:pPr>
      <w:r>
        <w:t xml:space="preserve">Mexico City, home to over 21 million people, is a hub for technology, culture, and economic activity. Its strategic location and access to global markets have positioned it as a critical center for software development in the region. However, the city faces unique challenges—such as urban congestion, infrastructure gaps, and digital inequality—that require tailored solutions from</w:t>
      </w:r>
      <w:r>
        <w:t xml:space="preserve"> </w:t>
      </w:r>
      <w:r>
        <w:rPr>
          <w:bCs/>
          <w:b/>
        </w:rPr>
        <w:t xml:space="preserve">Software Engineers</w:t>
      </w:r>
      <w:r>
        <w:t xml:space="preserve">.</w:t>
      </w:r>
    </w:p>
    <w:p>
      <w:pPr>
        <w:pStyle w:val="BodyText"/>
      </w:pPr>
      <w:r>
        <w:t xml:space="preserve">This Master Thesis investigates how</w:t>
      </w:r>
      <w:r>
        <w:t xml:space="preserve"> </w:t>
      </w:r>
      <w:r>
        <w:rPr>
          <w:bCs/>
          <w:b/>
        </w:rPr>
        <w:t xml:space="preserve">Software Engineers</w:t>
      </w:r>
      <w:r>
        <w:t xml:space="preserve"> </w:t>
      </w:r>
      <w:r>
        <w:t xml:space="preserve">can leverage their expertise to address these issues while contributing to Mexico City's vision of becoming a smart city. The study focuses on the intersection of software engineering, urban development, and public policy in this context.</w:t>
      </w:r>
    </w:p>
    <w:bookmarkEnd w:id="20"/>
    <w:bookmarkStart w:id="21" w:name="X9b64bc254f05bab80a425cd6e79ecf1201439a6"/>
    <w:p>
      <w:pPr>
        <w:pStyle w:val="Heading2"/>
      </w:pPr>
      <w:r>
        <w:t xml:space="preserve">2. Software Engineering in Mexico City: Opportunities and Challenges</w:t>
      </w:r>
    </w:p>
    <w:p>
      <w:pPr>
        <w:pStyle w:val="FirstParagraph"/>
      </w:pPr>
      <w:r>
        <w:t xml:space="preserve">The demand for skilled</w:t>
      </w:r>
      <w:r>
        <w:t xml:space="preserve"> </w:t>
      </w:r>
      <w:r>
        <w:rPr>
          <w:bCs/>
          <w:b/>
        </w:rPr>
        <w:t xml:space="preserve">Software Engineers</w:t>
      </w:r>
      <w:r>
        <w:t xml:space="preserve"> </w:t>
      </w:r>
      <w:r>
        <w:t xml:space="preserve">in Mexico City has surged due to the growth of tech startups, multinational corporations, and government initiatives like the Digital Districts project. These engineers are pivotal in developing applications for e-government services, smart mobility solutions, and data-driven urban planning.</w:t>
      </w:r>
    </w:p>
    <w:p>
      <w:pPr>
        <w:pStyle w:val="BodyText"/>
      </w:pPr>
      <w:r>
        <w:rPr>
          <w:bCs/>
          <w:b/>
        </w:rPr>
        <w:t xml:space="preserve">Challenges:</w:t>
      </w:r>
    </w:p>
    <w:p>
      <w:pPr>
        <w:numPr>
          <w:ilvl w:val="0"/>
          <w:numId w:val="1001"/>
        </w:numPr>
        <w:pStyle w:val="Compact"/>
      </w:pPr>
      <w:r>
        <w:t xml:space="preserve">Limited access to high-speed internet in marginalized neighborhoods.</w:t>
      </w:r>
    </w:p>
    <w:p>
      <w:pPr>
        <w:numPr>
          <w:ilvl w:val="0"/>
          <w:numId w:val="1001"/>
        </w:numPr>
        <w:pStyle w:val="Compact"/>
      </w:pPr>
      <w:r>
        <w:t xml:space="preserve">Gaps between academic curricula and industry needs in software development training.</w:t>
      </w:r>
    </w:p>
    <w:p>
      <w:pPr>
        <w:numPr>
          <w:ilvl w:val="0"/>
          <w:numId w:val="1001"/>
        </w:numPr>
        <w:pStyle w:val="Compact"/>
      </w:pPr>
      <w:r>
        <w:t xml:space="preserve">Competition with global tech hubs for talent and investment.</w:t>
      </w:r>
    </w:p>
    <w:bookmarkEnd w:id="21"/>
    <w:bookmarkStart w:id="22" w:name="X3391562ae48210d2533a5ed69b76560f0fd1c9f"/>
    <w:p>
      <w:pPr>
        <w:pStyle w:val="Heading2"/>
      </w:pPr>
      <w:r>
        <w:t xml:space="preserve">3. Case Studies: Software Engineering Solutions in Mexico City</w:t>
      </w:r>
    </w:p>
    <w:p>
      <w:pPr>
        <w:pStyle w:val="FirstParagraph"/>
      </w:pPr>
      <w:r>
        <w:t xml:space="preserve">This section presents real-world examples of how</w:t>
      </w:r>
      <w:r>
        <w:t xml:space="preserve"> </w:t>
      </w:r>
      <w:r>
        <w:rPr>
          <w:bCs/>
          <w:b/>
        </w:rPr>
        <w:t xml:space="preserve">Software Engineers</w:t>
      </w:r>
      <w:r>
        <w:t xml:space="preserve"> </w:t>
      </w:r>
      <w:r>
        <w:t xml:space="preserve">have contributed to transformative projects in the city:</w:t>
      </w:r>
    </w:p>
    <w:p>
      <w:pPr>
        <w:numPr>
          <w:ilvl w:val="0"/>
          <w:numId w:val="1002"/>
        </w:numPr>
        <w:pStyle w:val="Compact"/>
      </w:pPr>
      <w:r>
        <w:rPr>
          <w:bCs/>
          <w:b/>
        </w:rPr>
        <w:t xml:space="preserve">Mexico City Mobility Platform (SCT):</w:t>
      </w:r>
      <w:r>
        <w:t xml:space="preserve"> </w:t>
      </w:r>
      <w:r>
        <w:t xml:space="preserve">A centralized system integrating public transportation data to reduce traffic congestion and improve user experience.</w:t>
      </w:r>
    </w:p>
    <w:p>
      <w:pPr>
        <w:numPr>
          <w:ilvl w:val="0"/>
          <w:numId w:val="1002"/>
        </w:numPr>
        <w:pStyle w:val="Compact"/>
      </w:pPr>
      <w:r>
        <w:rPr>
          <w:bCs/>
          <w:b/>
        </w:rPr>
        <w:t xml:space="preserve">E-Government Portals:</w:t>
      </w:r>
      <w:r>
        <w:t xml:space="preserve"> </w:t>
      </w:r>
      <w:r>
        <w:t xml:space="preserve">Digital platforms enabling citizens to access services like tax filings, licensing, and health records without physical queues.</w:t>
      </w:r>
    </w:p>
    <w:p>
      <w:pPr>
        <w:numPr>
          <w:ilvl w:val="0"/>
          <w:numId w:val="1002"/>
        </w:numPr>
        <w:pStyle w:val="Compact"/>
      </w:pPr>
      <w:r>
        <w:rPr>
          <w:bCs/>
          <w:b/>
        </w:rPr>
        <w:t xml:space="preserve">Cybersecurity Frameworks for Critical Infrastructure:</w:t>
      </w:r>
      <w:r>
        <w:t xml:space="preserve"> </w:t>
      </w:r>
      <w:r>
        <w:t xml:space="preserve">Software solutions to protect the city's energy grids and water systems from cyber threats.</w:t>
      </w:r>
    </w:p>
    <w:bookmarkEnd w:id="22"/>
    <w:bookmarkStart w:id="23" w:name="X51d7b50a6831b9445ced08d6f0cc25d2fd8a769"/>
    <w:p>
      <w:pPr>
        <w:pStyle w:val="Heading2"/>
      </w:pPr>
      <w:r>
        <w:t xml:space="preserve">4. Educational and Professional Development Pathways</w:t>
      </w:r>
    </w:p>
    <w:p>
      <w:pPr>
        <w:pStyle w:val="FirstParagraph"/>
      </w:pPr>
      <w:r>
        <w:t xml:space="preserve">The Master Thesis also evaluates the role of academia in preparing future</w:t>
      </w:r>
      <w:r>
        <w:t xml:space="preserve"> </w:t>
      </w:r>
      <w:r>
        <w:rPr>
          <w:bCs/>
          <w:b/>
        </w:rPr>
        <w:t xml:space="preserve">Software Engineers</w:t>
      </w:r>
      <w:r>
        <w:t xml:space="preserve"> </w:t>
      </w:r>
      <w:r>
        <w:t xml:space="preserve">for Mexico City's demands. Institutions like the National Autonomous University of Mexico (UNAM) and Tecnológico de Monterrey have introduced specialized programs in AI, IoT, and DevOps to align with industry trends.</w:t>
      </w:r>
    </w:p>
    <w:p>
      <w:pPr>
        <w:pStyle w:val="BodyText"/>
      </w:pPr>
      <w:r>
        <w:t xml:space="preserve">However, the thesis highlights a need for closer collaboration between universities and tech companies to ensure that graduates are equipped with practical skills such as agile methodologies, cloud computing (e.g., AWS or Azure), and ethical hacking.</w:t>
      </w:r>
    </w:p>
    <w:bookmarkEnd w:id="23"/>
    <w:bookmarkStart w:id="24" w:name="policy-recommendations-for-mexico-city"/>
    <w:p>
      <w:pPr>
        <w:pStyle w:val="Heading2"/>
      </w:pPr>
      <w:r>
        <w:t xml:space="preserve">5. Policy Recommendations for Mexico City</w:t>
      </w:r>
    </w:p>
    <w:p>
      <w:pPr>
        <w:pStyle w:val="FirstParagraph"/>
      </w:pPr>
      <w:r>
        <w:t xml:space="preserve">Based on the findings, this Master Thesis proposes several policy interventions:</w:t>
      </w:r>
    </w:p>
    <w:p>
      <w:pPr>
        <w:numPr>
          <w:ilvl w:val="0"/>
          <w:numId w:val="1003"/>
        </w:numPr>
        <w:pStyle w:val="Compact"/>
      </w:pPr>
      <w:r>
        <w:rPr>
          <w:bCs/>
          <w:b/>
        </w:rPr>
        <w:t xml:space="preserve">Funding for Tech Incubators:</w:t>
      </w:r>
      <w:r>
        <w:t xml:space="preserve"> </w:t>
      </w:r>
      <w:r>
        <w:t xml:space="preserve">To support startups led by young software engineers in underserved areas.</w:t>
      </w:r>
    </w:p>
    <w:p>
      <w:pPr>
        <w:numPr>
          <w:ilvl w:val="0"/>
          <w:numId w:val="1003"/>
        </w:numPr>
        <w:pStyle w:val="Compact"/>
      </w:pPr>
      <w:r>
        <w:rPr>
          <w:bCs/>
          <w:b/>
        </w:rPr>
        <w:t xml:space="preserve">Digital Literacy Campaigns:</w:t>
      </w:r>
      <w:r>
        <w:t xml:space="preserve"> </w:t>
      </w:r>
      <w:r>
        <w:t xml:space="preserve">Targeting low-income communities to bridge the digital divide.</w:t>
      </w:r>
    </w:p>
    <w:p>
      <w:pPr>
        <w:numPr>
          <w:ilvl w:val="0"/>
          <w:numId w:val="1003"/>
        </w:numPr>
        <w:pStyle w:val="Compact"/>
      </w:pPr>
      <w:r>
        <w:rPr>
          <w:bCs/>
          <w:b/>
        </w:rPr>
        <w:t xml:space="preserve">Tax Incentives for Software Engineering Firms:</w:t>
      </w:r>
      <w:r>
        <w:t xml:space="preserve"> </w:t>
      </w:r>
      <w:r>
        <w:t xml:space="preserve">To attract investment and create jobs in the sector.</w:t>
      </w:r>
    </w:p>
    <w:bookmarkEnd w:id="24"/>
    <w:bookmarkStart w:id="25" w:name="Xc65b7c61bb9b63074f41d2fe1472d95f23460c9"/>
    <w:p>
      <w:pPr>
        <w:pStyle w:val="Heading2"/>
      </w:pPr>
      <w:r>
        <w:t xml:space="preserve">6. Conclusion: The Future of Software Engineering in Mexico City</w:t>
      </w:r>
    </w:p>
    <w:p>
      <w:pPr>
        <w:pStyle w:val="FirstParagraph"/>
      </w:pPr>
      <w:r>
        <w:t xml:space="preserve">The role of</w:t>
      </w:r>
      <w:r>
        <w:t xml:space="preserve"> </w:t>
      </w:r>
      <w:r>
        <w:rPr>
          <w:bCs/>
          <w:b/>
        </w:rPr>
        <w:t xml:space="preserve">Software Engineers</w:t>
      </w:r>
      <w:r>
        <w:t xml:space="preserve"> </w:t>
      </w:r>
      <w:r>
        <w:t xml:space="preserve">in Mexico City is more critical than ever as the city navigates rapid urbanization and technological advancement. This Master Thesis underscores the need for interdisciplinary approaches, combining technical expertise with social responsibility to ensure that software solutions are inclusive and sustainable.</w:t>
      </w:r>
    </w:p>
    <w:p>
      <w:pPr>
        <w:pStyle w:val="BodyText"/>
      </w:pPr>
      <w:r>
        <w:t xml:space="preserve">As Mexico City continues to grow, the contributions of</w:t>
      </w:r>
      <w:r>
        <w:t xml:space="preserve"> </w:t>
      </w:r>
      <w:r>
        <w:rPr>
          <w:bCs/>
          <w:b/>
        </w:rPr>
        <w:t xml:space="preserve">Software Engineers</w:t>
      </w:r>
      <w:r>
        <w:t xml:space="preserve"> </w:t>
      </w:r>
      <w:r>
        <w:t xml:space="preserve">will be central to transforming challenges into opportunities. By aligning education, industry needs, and public policy, the city can emerge as a leading example of how technology can shape urban life in Latin America.</w:t>
      </w:r>
    </w:p>
    <w:bookmarkEnd w:id="25"/>
    <w:bookmarkStart w:id="26" w:name="references"/>
    <w:p>
      <w:pPr>
        <w:pStyle w:val="Heading2"/>
      </w:pPr>
      <w:r>
        <w:t xml:space="preserve">References</w:t>
      </w:r>
    </w:p>
    <w:p>
      <w:pPr>
        <w:pStyle w:val="FirstParagraph"/>
      </w:pPr>
      <w:r>
        <w:t xml:space="preserve">This Master Thesis draws on data from the World Bank’s Mexico Urban Development Report (2023), interviews with software engineering leaders in Mexico City, and case studies published by the Mexican Institute of Competitiveness (IMCO).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Mexico City</dc:title>
  <dc:creator/>
  <dc:language>en</dc:language>
  <cp:keywords/>
  <dcterms:created xsi:type="dcterms:W3CDTF">2026-07-13T22:16:17Z</dcterms:created>
  <dcterms:modified xsi:type="dcterms:W3CDTF">2026-07-13T22:16:17Z</dcterms:modified>
</cp:coreProperties>
</file>

<file path=docProps/custom.xml><?xml version="1.0" encoding="utf-8"?>
<Properties xmlns="http://schemas.openxmlformats.org/officeDocument/2006/custom-properties" xmlns:vt="http://schemas.openxmlformats.org/officeDocument/2006/docPropsVTypes"/>
</file>