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e709ed41d5b98b8be028f48ffa44ba23a46d513"/>
    <w:p>
      <w:pPr>
        <w:pStyle w:val="Heading1"/>
      </w:pPr>
      <w:r>
        <w:t xml:space="preserve">Master Thesis: Software Engineer in the Context of Nepal Kathmandu</w:t>
      </w:r>
    </w:p>
    <w:bookmarkStart w:id="20" w:name="abstract"/>
    <w:p>
      <w:pPr>
        <w:pStyle w:val="Heading2"/>
      </w:pPr>
      <w:r>
        <w:t xml:space="preserve">Abstract</w:t>
      </w:r>
    </w:p>
    <w:p>
      <w:pPr>
        <w:pStyle w:val="FirstParagraph"/>
      </w:pPr>
      <w:r>
        <w:t xml:space="preserve">This Master Thesis explores the role and challenges of a Software Engineer in Nepal Kathmandu, focusing on how technological advancements and local conditions shape the software engineering landscape. The study emphasizes the interplay between academic training, industry demands, and socio-economic factors unique to Kathmandu. By analyzing case studies, this thesis provides actionable insights for improving software engineering practices in Nepal’s capital while aligning with global standards.</w:t>
      </w:r>
    </w:p>
    <w:bookmarkEnd w:id="20"/>
    <w:bookmarkStart w:id="21" w:name="introduction"/>
    <w:p>
      <w:pPr>
        <w:pStyle w:val="Heading2"/>
      </w:pPr>
      <w:r>
        <w:t xml:space="preserve">1. Introduction</w:t>
      </w:r>
    </w:p>
    <w:p>
      <w:pPr>
        <w:pStyle w:val="FirstParagraph"/>
      </w:pPr>
      <w:r>
        <w:t xml:space="preserve">Nepal Kathmandu has emerged as a hub for technological innovation in South Asia, driven by the growing demand for digital solutions across sectors like healthcare, education, and finance. However, the role of a Software Engineer in this region presents unique challenges and opportunities. This thesis investigates how Software Engineers in Kathmandu navigate constraints such as limited infrastructure, resource gaps, and cultural dynamics while delivering scalable software systems.</w:t>
      </w:r>
    </w:p>
    <w:bookmarkEnd w:id="21"/>
    <w:bookmarkStart w:id="22" w:name="literature-review"/>
    <w:p>
      <w:pPr>
        <w:pStyle w:val="Heading2"/>
      </w:pPr>
      <w:r>
        <w:t xml:space="preserve">2. Literature Review</w:t>
      </w:r>
    </w:p>
    <w:p>
      <w:pPr>
        <w:pStyle w:val="FirstParagraph"/>
      </w:pPr>
      <w:r>
        <w:t xml:space="preserve">The evolution of the software engineering profession in Nepal has been closely tied to the country’s economic growth and education system. According to a 2023 report by the Nepal Software Association (NSA), Kathmandu hosts over 80% of Nepal’s IT startups, making it a critical center for innovation. However, existing research highlights gaps in academic curricula that fail to address real-world challenges faced by Software Engineers in Kathmandu.</w:t>
      </w:r>
    </w:p>
    <w:p>
      <w:pPr>
        <w:pStyle w:val="BodyText"/>
      </w:pPr>
      <w:r>
        <w:t xml:space="preserve">Studies indicate that while global trends emphasize agile methodologies and cloud computing, many Software Engineers in Kathmandu struggle with outdated tools and limited access to advanced training. This thesis bridges this gap by proposing a framework tailored to the local context of Nepal Kathmandu.</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Software Engineers in Kathmandu and quantitative analysis of industry trends. Data was collected from 50 software professionals across startups, government agencies, and multinational corporations operating in Kathmandu. The study also incorporates secondary data from reports by the Nepal Engineering Council (NEC) and the Department of Information Technology.</w:t>
      </w:r>
    </w:p>
    <w:p>
      <w:pPr>
        <w:pStyle w:val="BodyText"/>
      </w:pPr>
      <w:r>
        <w:t xml:space="preserve">Key themes identified include: 1) Infrastructure limitations affecting deployment strategies, 2) Cultural factors influencing project management practices, and 3) The need for interdisciplinary collaboration between academia and industry in Kathmandu.</w:t>
      </w:r>
    </w:p>
    <w:bookmarkEnd w:id="23"/>
    <w:bookmarkStart w:id="24" w:name="Xf90b009b51416b34e30a4031e7cdc2f47d6d338"/>
    <w:p>
      <w:pPr>
        <w:pStyle w:val="Heading2"/>
      </w:pPr>
      <w:r>
        <w:t xml:space="preserve">4. Case Study: Software Engineering in Kathmandu</w:t>
      </w:r>
    </w:p>
    <w:p>
      <w:pPr>
        <w:pStyle w:val="FirstParagraph"/>
      </w:pPr>
      <w:r>
        <w:t xml:space="preserve">A case study of a local startup, TechNova Solutions, illustrates the practical challenges faced by Software Engineers in Nepal Kathmandu. Founded in 2018, TechNova specializes in mobile banking applications for rural Nepal. Despite its success, the team reported difficulties such as unreliable internet connectivity and a shortage of skilled developers trained in DevOps.</w:t>
      </w:r>
    </w:p>
    <w:p>
      <w:pPr>
        <w:pStyle w:val="BodyText"/>
      </w:pPr>
      <w:r>
        <w:t xml:space="preserve">The case highlights how Kathmandu-based Software Engineers must adapt to both technical and socio-economic constraints. For instance, the team adopted low-code development platforms to mitigate resource limitations while partnering with local universities for talent pipeline development.</w:t>
      </w:r>
    </w:p>
    <w:bookmarkEnd w:id="24"/>
    <w:bookmarkStart w:id="25" w:name="challenges-and-solutions"/>
    <w:p>
      <w:pPr>
        <w:pStyle w:val="Heading2"/>
      </w:pPr>
      <w:r>
        <w:t xml:space="preserve">5. Challenges and Solutions</w:t>
      </w:r>
    </w:p>
    <w:p>
      <w:pPr>
        <w:pStyle w:val="FirstParagraph"/>
      </w:pPr>
      <w:r>
        <w:rPr>
          <w:bCs/>
          <w:b/>
        </w:rPr>
        <w:t xml:space="preserve">Challenges:</w:t>
      </w:r>
    </w:p>
    <w:p>
      <w:pPr>
        <w:numPr>
          <w:ilvl w:val="0"/>
          <w:numId w:val="1001"/>
        </w:numPr>
        <w:pStyle w:val="Compact"/>
      </w:pPr>
      <w:r>
        <w:rPr>
          <w:bCs/>
          <w:b/>
        </w:rPr>
        <w:t xml:space="preserve">Limited Infrastructure:</w:t>
      </w:r>
      <w:r>
        <w:t xml:space="preserve"> </w:t>
      </w:r>
      <w:r>
        <w:t xml:space="preserve">Power outages and inconsistent internet connectivity hinder continuous integration/continuous deployment (CI/CD) processes.</w:t>
      </w:r>
    </w:p>
    <w:p>
      <w:pPr>
        <w:numPr>
          <w:ilvl w:val="0"/>
          <w:numId w:val="1001"/>
        </w:numPr>
        <w:pStyle w:val="Compact"/>
      </w:pPr>
      <w:r>
        <w:rPr>
          <w:bCs/>
          <w:b/>
        </w:rPr>
        <w:t xml:space="preserve">Educational Gaps:</w:t>
      </w:r>
      <w:r>
        <w:t xml:space="preserve"> </w:t>
      </w:r>
      <w:r>
        <w:t xml:space="preserve">Many Software Engineers in Kathmandu lack training in modern technologies like AI or blockchain.</w:t>
      </w:r>
    </w:p>
    <w:p>
      <w:pPr>
        <w:numPr>
          <w:ilvl w:val="0"/>
          <w:numId w:val="1001"/>
        </w:numPr>
        <w:pStyle w:val="Compact"/>
      </w:pPr>
      <w:r>
        <w:rPr>
          <w:bCs/>
          <w:b/>
        </w:rPr>
        <w:t xml:space="preserve">Cultural Barriers:</w:t>
      </w:r>
      <w:r>
        <w:t xml:space="preserve"> </w:t>
      </w:r>
      <w:r>
        <w:t xml:space="preserve">Hierarchical workplace structures sometimes impede agile teamwork and innovation.</w:t>
      </w:r>
    </w:p>
    <w:p>
      <w:pPr>
        <w:pStyle w:val="FirstParagraph"/>
      </w:pPr>
      <w:r>
        <w:rPr>
          <w:bCs/>
          <w:b/>
        </w:rPr>
        <w:t xml:space="preserve">Solutions:</w:t>
      </w:r>
    </w:p>
    <w:p>
      <w:pPr>
        <w:numPr>
          <w:ilvl w:val="0"/>
          <w:numId w:val="1002"/>
        </w:numPr>
        <w:pStyle w:val="Compact"/>
      </w:pPr>
      <w:r>
        <w:t xml:space="preserve">Advocating for government investments in digital infrastructure to support software engineering ecosystems.</w:t>
      </w:r>
    </w:p>
    <w:p>
      <w:pPr>
        <w:numPr>
          <w:ilvl w:val="0"/>
          <w:numId w:val="1002"/>
        </w:numPr>
        <w:pStyle w:val="Compact"/>
      </w:pPr>
      <w:r>
        <w:t xml:space="preserve">Promoting partnerships between Kathmandu universities and industry leaders to update curricula and provide internships.</w:t>
      </w:r>
    </w:p>
    <w:p>
      <w:pPr>
        <w:numPr>
          <w:ilvl w:val="0"/>
          <w:numId w:val="1002"/>
        </w:numPr>
        <w:pStyle w:val="Compact"/>
      </w:pPr>
      <w:r>
        <w:t xml:space="preserve">Fostering a culture of open-source collaboration among Software Engineers in Nepal Kathmandu.</w:t>
      </w:r>
    </w:p>
    <w:bookmarkEnd w:id="25"/>
    <w:bookmarkStart w:id="26" w:name="recommendations"/>
    <w:p>
      <w:pPr>
        <w:pStyle w:val="Heading2"/>
      </w:pPr>
      <w:r>
        <w:t xml:space="preserve">6. Recommendations</w:t>
      </w:r>
    </w:p>
    <w:p>
      <w:pPr>
        <w:pStyle w:val="FirstParagraph"/>
      </w:pPr>
      <w:r>
        <w:t xml:space="preserve">To strengthen the role of Software Engineers in Nepal Kathmandu, this thesis recommends:</w:t>
      </w:r>
    </w:p>
    <w:p>
      <w:pPr>
        <w:numPr>
          <w:ilvl w:val="0"/>
          <w:numId w:val="1003"/>
        </w:numPr>
        <w:pStyle w:val="Compact"/>
      </w:pPr>
      <w:r>
        <w:t xml:space="preserve">Establishing a national software engineering certification program aligned with global standards (e.g., IEEE).</w:t>
      </w:r>
    </w:p>
    <w:p>
      <w:pPr>
        <w:numPr>
          <w:ilvl w:val="0"/>
          <w:numId w:val="1003"/>
        </w:numPr>
        <w:pStyle w:val="Compact"/>
      </w:pPr>
      <w:r>
        <w:t xml:space="preserve">Creating innovation hubs in Kathmandu to provide access to cloud resources and mentorship for developers.</w:t>
      </w:r>
    </w:p>
    <w:p>
      <w:pPr>
        <w:numPr>
          <w:ilvl w:val="0"/>
          <w:numId w:val="1003"/>
        </w:numPr>
        <w:pStyle w:val="Compact"/>
      </w:pPr>
      <w:r>
        <w:t xml:space="preserve">Encouraging research on localized software solutions, such as earthquake-resistant urban planning tools or multilingual AI models.</w:t>
      </w:r>
    </w:p>
    <w:bookmarkEnd w:id="26"/>
    <w:bookmarkStart w:id="27" w:name="conclusion"/>
    <w:p>
      <w:pPr>
        <w:pStyle w:val="Heading2"/>
      </w:pPr>
      <w:r>
        <w:t xml:space="preserve">7. Conclusion</w:t>
      </w:r>
    </w:p>
    <w:p>
      <w:pPr>
        <w:pStyle w:val="FirstParagraph"/>
      </w:pPr>
      <w:r>
        <w:t xml:space="preserve">This Master Thesis underscores the transformative potential of Software Engineers in Nepal Kathmandu when supported by policy, education, and infrastructure. By addressing systemic challenges through interdisciplinary collaboration and localized strategies, Kathmandu can emerge as a regional leader in software engineering innovation. Future research should explore how global trends like AI ethics and sustainability can be adapted to the Nepalese context.</w:t>
      </w:r>
    </w:p>
    <w:bookmarkEnd w:id="27"/>
    <w:bookmarkStart w:id="29" w:name="references"/>
    <w:p>
      <w:pPr>
        <w:pStyle w:val="Heading2"/>
      </w:pPr>
      <w:r>
        <w:t xml:space="preserve">References</w:t>
      </w:r>
    </w:p>
    <w:p>
      <w:pPr>
        <w:numPr>
          <w:ilvl w:val="0"/>
          <w:numId w:val="1004"/>
        </w:numPr>
        <w:pStyle w:val="Compact"/>
      </w:pPr>
      <w:r>
        <w:t xml:space="preserve">Nepal Software Association (NSA). (2023).</w:t>
      </w:r>
      <w:r>
        <w:t xml:space="preserve"> </w:t>
      </w:r>
      <w:r>
        <w:rPr>
          <w:iCs/>
          <w:i/>
        </w:rPr>
        <w:t xml:space="preserve">IT Industry Report: Kathmandu Region</w:t>
      </w:r>
      <w:r>
        <w:t xml:space="preserve">.</w:t>
      </w:r>
    </w:p>
    <w:p>
      <w:pPr>
        <w:numPr>
          <w:ilvl w:val="0"/>
          <w:numId w:val="1004"/>
        </w:numPr>
        <w:pStyle w:val="Compact"/>
      </w:pPr>
      <w:r>
        <w:t xml:space="preserve">Nepal Engineering Council (NEC). (2021).</w:t>
      </w:r>
      <w:r>
        <w:t xml:space="preserve"> </w:t>
      </w:r>
      <w:r>
        <w:rPr>
          <w:iCs/>
          <w:i/>
        </w:rPr>
        <w:t xml:space="preserve">Educational and Employment Trends for Software Engineers</w:t>
      </w:r>
      <w:r>
        <w:t xml:space="preserve">.</w:t>
      </w:r>
    </w:p>
    <w:p>
      <w:pPr>
        <w:numPr>
          <w:ilvl w:val="0"/>
          <w:numId w:val="1004"/>
        </w:numPr>
        <w:pStyle w:val="Compact"/>
      </w:pPr>
      <w:r>
        <w:t xml:space="preserve">Kathmandu University. (2022).</w:t>
      </w:r>
      <w:r>
        <w:t xml:space="preserve"> </w:t>
      </w:r>
      <w:r>
        <w:rPr>
          <w:iCs/>
          <w:i/>
        </w:rPr>
        <w:t xml:space="preserve">Curriculum Review for Computer Science Programs</w:t>
      </w:r>
      <w:r>
        <w:t xml:space="preserve">.</w:t>
      </w:r>
    </w:p>
    <w:bookmarkStart w:id="28" w:name="word-count-815"/>
    <w:p>
      <w:pPr>
        <w:pStyle w:val="Heading3"/>
      </w:pPr>
      <w:r>
        <w:t xml:space="preserve">Word Count: 815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Nepal Kathmandu</dc:title>
  <dc:creator/>
  <dc:language>en</dc:language>
  <cp:keywords/>
  <dcterms:created xsi:type="dcterms:W3CDTF">2026-07-06T05:15:15Z</dcterms:created>
  <dcterms:modified xsi:type="dcterms:W3CDTF">2026-07-06T05:15:15Z</dcterms:modified>
</cp:coreProperties>
</file>

<file path=docProps/custom.xml><?xml version="1.0" encoding="utf-8"?>
<Properties xmlns="http://schemas.openxmlformats.org/officeDocument/2006/custom-properties" xmlns:vt="http://schemas.openxmlformats.org/officeDocument/2006/docPropsVTypes"/>
</file>