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f3d97c572476a4380ef3d9bbdd3e3fa7d4d0174"/>
    <w:p>
      <w:pPr>
        <w:pStyle w:val="Heading1"/>
      </w:pPr>
      <w:r>
        <w:t xml:space="preserve">Master Thesis: The Role of a Software Engineer in the Tech Ecosystem of New Zealand, Auckland</w:t>
      </w:r>
    </w:p>
    <w:bookmarkStart w:id="20" w:name="abstract"/>
    <w:p>
      <w:pPr>
        <w:pStyle w:val="Heading2"/>
      </w:pPr>
      <w:r>
        <w:t xml:space="preserve">Abstract</w:t>
      </w:r>
    </w:p>
    <w:p>
      <w:pPr>
        <w:pStyle w:val="FirstParagraph"/>
      </w:pPr>
      <w:r>
        <w:t xml:space="preserve">This Master Thesis explores the evolving role of a Software Engineer within the dynamic technology landscape of New Zealand’s largest city, Auckland. As a global hub for innovation and entrepreneurship, Auckland has emerged as a critical center for software development in Oceania. This study investigates how Software Engineers contribute to technological advancements in sectors such as fintech, health tech, and environmental sustainability while addressing challenges unique to the New Zealand market. The thesis emphasizes the integration of academic rigor with industry practices tailored to Auckland’s cultural, economic, and geographical context.</w:t>
      </w:r>
    </w:p>
    <w:bookmarkEnd w:id="20"/>
    <w:bookmarkStart w:id="21" w:name="introduction"/>
    <w:p>
      <w:pPr>
        <w:pStyle w:val="Heading2"/>
      </w:pPr>
      <w:r>
        <w:t xml:space="preserve">Introduction</w:t>
      </w:r>
    </w:p>
    <w:p>
      <w:pPr>
        <w:pStyle w:val="FirstParagraph"/>
      </w:pPr>
      <w:r>
        <w:t xml:space="preserve">Auckland, as New Zealand’s economic and technological heartland, offers a unique environment for Software Engineers to innovate and solve real-world problems. This thesis aims to analyze the interplay between academic education in software engineering, industry demands in Auckland, and the broader socio-cultural framework of New Zealand. By focusing on Auckland’s position as a regional tech leader, the study highlights how Software Engineers can leverage local opportunities while addressing challenges such as talent retention, regulatory compliance (e.g., GDPR analogs for New Zealand data laws), and fostering collaboration between academia and industry.</w:t>
      </w:r>
    </w:p>
    <w:bookmarkEnd w:id="21"/>
    <w:bookmarkStart w:id="22" w:name="literature-review"/>
    <w:p>
      <w:pPr>
        <w:pStyle w:val="Heading2"/>
      </w:pPr>
      <w:r>
        <w:t xml:space="preserve">Literature Review</w:t>
      </w:r>
    </w:p>
    <w:p>
      <w:pPr>
        <w:pStyle w:val="FirstParagraph"/>
      </w:pPr>
      <w:r>
        <w:t xml:space="preserve">The global software engineering landscape has seen rapid advancements in agile methodologies, cloud computing, and AI-driven solutions. However, the application of these trends must be contextualized to specific regions. In New Zealand, Auckland’s proximity to Asia-Pacific markets and its commitment to sustainability have shaped unique priorities for Software Engineers. For example, research by the University of Auckland (2023) highlights how local firms are prioritizing eco-friendly software architectures and open-source collaboration with Pacific Island nations.</w:t>
      </w:r>
    </w:p>
    <w:p>
      <w:pPr>
        <w:pStyle w:val="BodyText"/>
      </w:pPr>
      <w:r>
        <w:t xml:space="preserve">Key themes from existing literature include:</w:t>
      </w:r>
    </w:p>
    <w:p>
      <w:pPr>
        <w:numPr>
          <w:ilvl w:val="0"/>
          <w:numId w:val="1001"/>
        </w:numPr>
        <w:pStyle w:val="Compact"/>
      </w:pPr>
      <w:r>
        <w:t xml:space="preserve">The importance of interdisciplinary skills for Software Engineers in New Zealand’s diverse industries.</w:t>
      </w:r>
    </w:p>
    <w:p>
      <w:pPr>
        <w:numPr>
          <w:ilvl w:val="0"/>
          <w:numId w:val="1001"/>
        </w:numPr>
        <w:pStyle w:val="Compact"/>
      </w:pPr>
      <w:r>
        <w:t xml:space="preserve">The role of government initiatives like the "Digital Technology Strategy" in shaping software development policies.</w:t>
      </w:r>
    </w:p>
    <w:p>
      <w:pPr>
        <w:numPr>
          <w:ilvl w:val="0"/>
          <w:numId w:val="1001"/>
        </w:numPr>
        <w:pStyle w:val="Compact"/>
      </w:pPr>
      <w:r>
        <w:t xml:space="preserve">Cultural considerations, such as Māori engagement in tech projects and inclusive design practices.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software engineers in Auckland and quantitative analysis of industry reports. The study focuses on three core areas:</w:t>
      </w:r>
    </w:p>
    <w:p>
      <w:pPr>
        <w:numPr>
          <w:ilvl w:val="0"/>
          <w:numId w:val="1002"/>
        </w:numPr>
        <w:pStyle w:val="Compact"/>
      </w:pPr>
      <w:r>
        <w:t xml:space="preserve">Case studies of Software Engineers working in Auckland-based startups and multinational corporations.</w:t>
      </w:r>
    </w:p>
    <w:p>
      <w:pPr>
        <w:numPr>
          <w:ilvl w:val="0"/>
          <w:numId w:val="1002"/>
        </w:numPr>
        <w:pStyle w:val="Compact"/>
      </w:pPr>
      <w:r>
        <w:t xml:space="preserve">Evaluation of academic programs at institutions like the University of Auckland and AUT, assessing their alignment with local industry needs.</w:t>
      </w:r>
    </w:p>
    <w:p>
      <w:pPr>
        <w:numPr>
          <w:ilvl w:val="0"/>
          <w:numId w:val="1002"/>
        </w:numPr>
        <w:pStyle w:val="Compact"/>
      </w:pPr>
      <w:r>
        <w:t xml:space="preserve">Surveys of software engineering trends in New Zealand, with a focus on Auckland’s unique contributions to open-source projects and tech innovation.</w:t>
      </w:r>
    </w:p>
    <w:bookmarkEnd w:id="23"/>
    <w:bookmarkStart w:id="24" w:name="findings"/>
    <w:p>
      <w:pPr>
        <w:pStyle w:val="Heading2"/>
      </w:pPr>
      <w:r>
        <w:t xml:space="preserve">Findings</w:t>
      </w:r>
    </w:p>
    <w:p>
      <w:pPr>
        <w:pStyle w:val="FirstParagraph"/>
      </w:pPr>
      <w:r>
        <w:t xml:space="preserve">The research reveals that Software Engineers in Auckland face distinct challenges and opportunities:</w:t>
      </w:r>
    </w:p>
    <w:p>
      <w:pPr>
        <w:numPr>
          <w:ilvl w:val="0"/>
          <w:numId w:val="1003"/>
        </w:numPr>
        <w:pStyle w:val="Compact"/>
      </w:pPr>
      <w:r>
        <w:rPr>
          <w:bCs/>
          <w:b/>
        </w:rPr>
        <w:t xml:space="preserve">Geographic Advantage:</w:t>
      </w:r>
      <w:r>
        <w:t xml:space="preserve"> </w:t>
      </w:r>
      <w:r>
        <w:t xml:space="preserve">Auckland’s access to international markets enables Software Engineers to work on global-scale projects, particularly in fintech and maritime technology.</w:t>
      </w:r>
    </w:p>
    <w:p>
      <w:pPr>
        <w:numPr>
          <w:ilvl w:val="0"/>
          <w:numId w:val="1003"/>
        </w:numPr>
        <w:pStyle w:val="Compact"/>
      </w:pPr>
      <w:r>
        <w:rPr>
          <w:bCs/>
          <w:b/>
        </w:rPr>
        <w:t xml:space="preserve">Cultural Diversity:</w:t>
      </w:r>
      <w:r>
        <w:t xml:space="preserve"> </w:t>
      </w:r>
      <w:r>
        <w:t xml:space="preserve">The city’s multicultural population necessitates software solutions that address diverse user needs, such as multilingual interfaces and culturally sensitive AI models.</w:t>
      </w:r>
    </w:p>
    <w:p>
      <w:pPr>
        <w:numPr>
          <w:ilvl w:val="0"/>
          <w:numId w:val="1003"/>
        </w:numPr>
        <w:pStyle w:val="Compact"/>
      </w:pPr>
      <w:r>
        <w:rPr>
          <w:bCs/>
          <w:b/>
        </w:rPr>
        <w:t xml:space="preserve">Sustainability Focus:</w:t>
      </w:r>
      <w:r>
        <w:t xml:space="preserve"> </w:t>
      </w:r>
      <w:r>
        <w:t xml:space="preserve">Many Auckland-based companies integrate environmental impact assessments into their software development lifecycle, reflecting New Zealand’s commitment to the Paris Agreement.</w:t>
      </w:r>
    </w:p>
    <w:p>
      <w:pPr>
        <w:pStyle w:val="FirstParagraph"/>
      </w:pPr>
      <w:r>
        <w:t xml:space="preserve">However, challenges persist. A shortage of specialized talent in areas like cybersecurity and AI has led to increased competition for skilled professionals. Additionally, the high cost of living in Auckland poses barriers for early-career Software Engineers.</w:t>
      </w:r>
    </w:p>
    <w:bookmarkEnd w:id="24"/>
    <w:bookmarkStart w:id="25" w:name="discussion"/>
    <w:p>
      <w:pPr>
        <w:pStyle w:val="Heading2"/>
      </w:pPr>
      <w:r>
        <w:t xml:space="preserve">Discussion</w:t>
      </w:r>
    </w:p>
    <w:p>
      <w:pPr>
        <w:pStyle w:val="FirstParagraph"/>
      </w:pPr>
      <w:r>
        <w:t xml:space="preserve">The findings underscore the need for a localized approach to software engineering education and practice in New Zealand. For instance, academic programs in Auckland must emphasize not only technical skills but also cross-cultural communication and environmental stewardship. Industry partnerships are critical to bridge the gap between theoretical knowledge and practical application.</w:t>
      </w:r>
    </w:p>
    <w:p>
      <w:pPr>
        <w:pStyle w:val="BodyText"/>
      </w:pPr>
      <w:r>
        <w:t xml:space="preserve">Moreover, Software Engineers in Auckland must navigate regulatory frameworks specific to New Zealand, such as the Privacy Act 2020 and export controls on sensitive technologies. These factors highlight the importance of legal literacy in addition to coding expertise.</w:t>
      </w:r>
    </w:p>
    <w:bookmarkEnd w:id="25"/>
    <w:bookmarkStart w:id="26" w:name="conclusion"/>
    <w:p>
      <w:pPr>
        <w:pStyle w:val="Heading2"/>
      </w:pPr>
      <w:r>
        <w:t xml:space="preserve">Conclusion</w:t>
      </w:r>
    </w:p>
    <w:p>
      <w:pPr>
        <w:pStyle w:val="FirstParagraph"/>
      </w:pPr>
      <w:r>
        <w:t xml:space="preserve">This Master Thesis demonstrates that Software Engineers in Auckland are at the forefront of innovation in New Zealand, driven by the city’s unique blend of cultural, economic, and geographical factors. By aligning academic training with industry needs and addressing regional challenges, Software Engineers can contribute to Auckland’s status as a global tech leader while advancing sustainable development goals. Future research should explore the long-term impact of emerging technologies like quantum computing on New Zealand’s software engineering landscape.</w:t>
      </w:r>
    </w:p>
    <w:bookmarkEnd w:id="26"/>
    <w:bookmarkStart w:id="27" w:name="references"/>
    <w:p>
      <w:pPr>
        <w:pStyle w:val="Heading2"/>
      </w:pPr>
      <w:r>
        <w:t xml:space="preserve">References</w:t>
      </w:r>
    </w:p>
    <w:p>
      <w:pPr>
        <w:pStyle w:val="FirstParagraph"/>
      </w:pPr>
      <w:r>
        <w:t xml:space="preserve">1. University of Auckland (2023). *Sustainable Software Development in Oceania*.</w:t>
      </w:r>
      <w:r>
        <w:br/>
      </w:r>
      <w:r>
        <w:t xml:space="preserve">2. Government of New Zealand (n.d.). *Digital Technology Strategy*.</w:t>
      </w:r>
      <w:r>
        <w:br/>
      </w:r>
      <w:r>
        <w:t xml:space="preserve">3. AUT University (2024). *Software Engineering Curriculum Review Report*.</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New Zealand Auckland</dc:title>
  <dc:creator/>
  <dc:language>en</dc:language>
  <cp:keywords/>
  <dcterms:created xsi:type="dcterms:W3CDTF">2026-07-21T02:13:41Z</dcterms:created>
  <dcterms:modified xsi:type="dcterms:W3CDTF">2026-07-21T02:13:41Z</dcterms:modified>
</cp:coreProperties>
</file>

<file path=docProps/custom.xml><?xml version="1.0" encoding="utf-8"?>
<Properties xmlns="http://schemas.openxmlformats.org/officeDocument/2006/custom-properties" xmlns:vt="http://schemas.openxmlformats.org/officeDocument/2006/docPropsVTypes"/>
</file>