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57221410d3f59557666acf7b57c87f372821af3"/>
    <w:p>
      <w:pPr>
        <w:pStyle w:val="Heading1"/>
      </w:pPr>
      <w:r>
        <w:t xml:space="preserve">Master Thesis: The Role of a Software Engineer in the Context of Pakistan, Karachi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Pakistan, with a specific focus on Karachi. As the economic and technological hub of Sindh province, Karachi has emerged as a critical center for software development and IT innovation. This document analyzes the challenges, opportunities, and future prospects for Software Engineers in Karachi, emphasizing how academic research (such as this Master Thesis) can contribute to shaping sustainable tech solutions tailored to local needs. The study highlights the importance of aligning technical expertise with regional socio-economic demands while addressing global trends in software engineering.</w:t>
      </w:r>
    </w:p>
    <w:bookmarkEnd w:id="20"/>
    <w:bookmarkStart w:id="21" w:name="introduction"/>
    <w:p>
      <w:pPr>
        <w:pStyle w:val="Heading2"/>
      </w:pPr>
      <w:r>
        <w:t xml:space="preserve">Introduction</w:t>
      </w:r>
    </w:p>
    <w:p>
      <w:pPr>
        <w:pStyle w:val="FirstParagraph"/>
      </w:pPr>
      <w:r>
        <w:t xml:space="preserve">The field of Software Engineering has become indispensable in modern economies, driving innovation across industries. In Pakistan, Karachi serves as the primary gateway for technological advancement, hosting a growing number of IT parks, startups, and multinational corporations. A Master Thesis on this subject provides a platform to critically evaluate how Software Engineers in Karachi navigate unique challenges such as infrastructure limitations, regulatory frameworks, and cultural dynamics while leveraging global best practices. This document aims to bridge academic research with practical applications by examining the intersection of Software Engineering theory and its implementation in Karachi’s tech ecosystem.</w:t>
      </w:r>
    </w:p>
    <w:bookmarkEnd w:id="21"/>
    <w:bookmarkStart w:id="22" w:name="contextual-background"/>
    <w:p>
      <w:pPr>
        <w:pStyle w:val="Heading2"/>
      </w:pPr>
      <w:r>
        <w:t xml:space="preserve">Contextual Background</w:t>
      </w:r>
    </w:p>
    <w:p>
      <w:pPr>
        <w:pStyle w:val="FirstParagraph"/>
      </w:pPr>
      <w:r>
        <w:t xml:space="preserve">Karachi, Pakistan’s largest city, is a melting pot of diverse cultures and economic activity. Its strategic location and large population have positioned it as a key player in the South Asian IT market. However, the region faces challenges such as inconsistent electricity supply, limited high-speed internet access in certain areas, and a skills gap in advanced software development methodologies. A Master Thesis on Software Engineering must address these contextual factors to provide actionable insights for both academic institutions and industry stakeholders.</w:t>
      </w:r>
    </w:p>
    <w:bookmarkEnd w:id="22"/>
    <w:bookmarkStart w:id="23" w:name="X5476b79ef511c5b30506562aed43cba18820a64"/>
    <w:p>
      <w:pPr>
        <w:pStyle w:val="Heading2"/>
      </w:pPr>
      <w:r>
        <w:t xml:space="preserve">Key Challenges for Software Engineers in Karachi</w:t>
      </w:r>
    </w:p>
    <w:p>
      <w:pPr>
        <w:numPr>
          <w:ilvl w:val="0"/>
          <w:numId w:val="1001"/>
        </w:numPr>
        <w:pStyle w:val="Compact"/>
      </w:pPr>
      <w:r>
        <w:rPr>
          <w:bCs/>
          <w:b/>
        </w:rPr>
        <w:t xml:space="preserve">Infrastructure Limitations:</w:t>
      </w:r>
      <w:r>
        <w:t xml:space="preserve"> </w:t>
      </w:r>
      <w:r>
        <w:t xml:space="preserve">Inconsistent power supply and inadequate internet connectivity hinder the adoption of cloud-based tools and collaborative workflows.</w:t>
      </w:r>
    </w:p>
    <w:p>
      <w:pPr>
        <w:numPr>
          <w:ilvl w:val="0"/>
          <w:numId w:val="1001"/>
        </w:numPr>
        <w:pStyle w:val="Compact"/>
      </w:pPr>
      <w:r>
        <w:rPr>
          <w:bCs/>
          <w:b/>
        </w:rPr>
        <w:t xml:space="preserve">Educational Gaps:</w:t>
      </w:r>
      <w:r>
        <w:t xml:space="preserve"> </w:t>
      </w:r>
      <w:r>
        <w:t xml:space="preserve">While universities in Karachi offer software engineering programs, there is a need for curricula aligned with emerging technologies such as AI, IoT, and blockchain.</w:t>
      </w:r>
    </w:p>
    <w:p>
      <w:pPr>
        <w:numPr>
          <w:ilvl w:val="0"/>
          <w:numId w:val="1001"/>
        </w:numPr>
        <w:pStyle w:val="Compact"/>
      </w:pPr>
      <w:r>
        <w:rPr>
          <w:bCs/>
          <w:b/>
        </w:rPr>
        <w:t xml:space="preserve">Cultural and Economic Factors:</w:t>
      </w:r>
      <w:r>
        <w:t xml:space="preserve"> </w:t>
      </w:r>
      <w:r>
        <w:t xml:space="preserve">The preference for outsourcing global projects over local innovation limits opportunities for Software Engineers to develop scalable solutions tailored to Pakistan’s needs.</w:t>
      </w:r>
    </w:p>
    <w:bookmarkEnd w:id="23"/>
    <w:bookmarkStart w:id="24" w:name="opportunities-for-innovation"/>
    <w:p>
      <w:pPr>
        <w:pStyle w:val="Heading2"/>
      </w:pPr>
      <w:r>
        <w:t xml:space="preserve">Opportunities for Innovation</w:t>
      </w:r>
    </w:p>
    <w:p>
      <w:pPr>
        <w:pStyle w:val="FirstParagraph"/>
      </w:pPr>
      <w:r>
        <w:t xml:space="preserve">Despite these challenges, Karachi presents unique opportunities. For instance, the rise of mobile-first applications and digital financial services (e.g., MobiCash and JazzCash) demonstrates the potential for Software Engineers to address local issues through technology. A Master Thesis in this field can explore case studies of successful startups in Karachi or analyze how open-source software can be adapted to meet regional requirements.</w:t>
      </w:r>
    </w:p>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Software Engineers and IT professionals in Karachi, alongside quantitative analysis of industry reports and academic literature. Data collection includes surveys on workplace challenges, case studies of tech firms operating in the region, and comparative studies of software development trends in Karachi versus other global cities.</w:t>
      </w:r>
    </w:p>
    <w:bookmarkEnd w:id="25"/>
    <w:bookmarkStart w:id="26" w:name="findings"/>
    <w:p>
      <w:pPr>
        <w:pStyle w:val="Heading2"/>
      </w:pPr>
      <w:r>
        <w:t xml:space="preserve">Findings</w:t>
      </w:r>
    </w:p>
    <w:p>
      <w:pPr>
        <w:pStyle w:val="FirstParagraph"/>
      </w:pPr>
      <w:r>
        <w:t xml:space="preserve">The findings indicate that Software Engineers in Karachi are increasingly adopting agile methodologies and DevOps practices to overcome infrastructure limitations. However, there is a clear need for interdisciplinary collaboration between academia, industry, and government to foster innovation. For example, partnerships between universities like the University of Karachi and local IT parks could accelerate skill development aligned with market demands.</w:t>
      </w:r>
    </w:p>
    <w:bookmarkEnd w:id="26"/>
    <w:bookmarkStart w:id="27" w:name="recommendations"/>
    <w:p>
      <w:pPr>
        <w:pStyle w:val="Heading2"/>
      </w:pPr>
      <w:r>
        <w:t xml:space="preserve">Recommendations</w:t>
      </w:r>
    </w:p>
    <w:p>
      <w:pPr>
        <w:pStyle w:val="FirstParagraph"/>
      </w:pPr>
      <w:r>
        <w:t xml:space="preserve">This Master Thesis recommends the following actions to enhance the role of Software Engineers in Karachi:</w:t>
      </w:r>
    </w:p>
    <w:p>
      <w:pPr>
        <w:numPr>
          <w:ilvl w:val="0"/>
          <w:numId w:val="1002"/>
        </w:numPr>
        <w:pStyle w:val="Compact"/>
      </w:pPr>
      <w:r>
        <w:rPr>
          <w:bCs/>
          <w:b/>
        </w:rPr>
        <w:t xml:space="preserve">Curriculum Modernization:</w:t>
      </w:r>
      <w:r>
        <w:t xml:space="preserve"> </w:t>
      </w:r>
      <w:r>
        <w:t xml:space="preserve">Universities should integrate courses on AI, cybersecurity, and cloud computing into their software engineering programs.</w:t>
      </w:r>
    </w:p>
    <w:p>
      <w:pPr>
        <w:numPr>
          <w:ilvl w:val="0"/>
          <w:numId w:val="1002"/>
        </w:numPr>
        <w:pStyle w:val="Compact"/>
      </w:pPr>
      <w:r>
        <w:rPr>
          <w:bCs/>
          <w:b/>
        </w:rPr>
        <w:t xml:space="preserve">Public-Private Partnerships:</w:t>
      </w:r>
      <w:r>
        <w:t xml:space="preserve"> </w:t>
      </w:r>
      <w:r>
        <w:t xml:space="preserve">Collaboration between the government and private sector can improve infrastructure and provide funding for research-oriented projects.</w:t>
      </w:r>
    </w:p>
    <w:p>
      <w:pPr>
        <w:numPr>
          <w:ilvl w:val="0"/>
          <w:numId w:val="1002"/>
        </w:numPr>
        <w:pStyle w:val="Compact"/>
      </w:pPr>
      <w:r>
        <w:rPr>
          <w:bCs/>
          <w:b/>
        </w:rPr>
        <w:t xml:space="preserve">Mentorship Programs:</w:t>
      </w:r>
      <w:r>
        <w:t xml:space="preserve"> </w:t>
      </w:r>
      <w:r>
        <w:t xml:space="preserve">Establishing mentorship initiatives to connect experienced engineers with emerging talent will foster a culture of continuous learning.</w:t>
      </w:r>
    </w:p>
    <w:bookmarkEnd w:id="27"/>
    <w:bookmarkStart w:id="28" w:name="conclusion"/>
    <w:p>
      <w:pPr>
        <w:pStyle w:val="Heading2"/>
      </w:pPr>
      <w:r>
        <w:t xml:space="preserve">Conclusion</w:t>
      </w:r>
    </w:p>
    <w:p>
      <w:pPr>
        <w:pStyle w:val="FirstParagraph"/>
      </w:pPr>
      <w:r>
        <w:t xml:space="preserve">The role of a Software Engineer in Karachi is pivotal to Pakistan’s digital transformation. A Master Thesis on this subject not only contributes to academic discourse but also serves as a roadmap for practical solutions tailored to the region. By addressing local challenges and leveraging global trends, Software Engineers in Karachi can drive innovation that resonates both nationally and internationally.</w:t>
      </w:r>
    </w:p>
    <w:bookmarkEnd w:id="28"/>
    <w:bookmarkStart w:id="29" w:name="references"/>
    <w:p>
      <w:pPr>
        <w:pStyle w:val="Heading2"/>
      </w:pPr>
      <w:r>
        <w:t xml:space="preserve">References</w:t>
      </w:r>
    </w:p>
    <w:p>
      <w:pPr>
        <w:pStyle w:val="FirstParagraph"/>
      </w:pPr>
      <w:r>
        <w:t xml:space="preserve">This Master Thesis draws on sources including:</w:t>
      </w:r>
    </w:p>
    <w:p>
      <w:pPr>
        <w:numPr>
          <w:ilvl w:val="0"/>
          <w:numId w:val="1003"/>
        </w:numPr>
        <w:pStyle w:val="Compact"/>
      </w:pPr>
      <w:r>
        <w:t xml:space="preserve">Reports from the Pakistan Software Export Board (PSEB).</w:t>
      </w:r>
    </w:p>
    <w:p>
      <w:pPr>
        <w:numPr>
          <w:ilvl w:val="0"/>
          <w:numId w:val="1003"/>
        </w:numPr>
        <w:pStyle w:val="Compact"/>
      </w:pPr>
      <w:r>
        <w:t xml:space="preserve">Scholarly articles on software engineering practices in developing economies.</w:t>
      </w:r>
    </w:p>
    <w:p>
      <w:pPr>
        <w:numPr>
          <w:ilvl w:val="0"/>
          <w:numId w:val="1003"/>
        </w:numPr>
        <w:pStyle w:val="Compact"/>
      </w:pPr>
      <w:r>
        <w:t xml:space="preserve">Data from the World Bank and UNDP on IT sector growth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Pakistan, Karachi</dc:title>
  <dc:creator/>
  <dc:language>en</dc:language>
  <cp:keywords/>
  <dcterms:created xsi:type="dcterms:W3CDTF">2026-04-24T02:40:41Z</dcterms:created>
  <dcterms:modified xsi:type="dcterms:W3CDTF">2026-04-24T02:40:41Z</dcterms:modified>
</cp:coreProperties>
</file>

<file path=docProps/custom.xml><?xml version="1.0" encoding="utf-8"?>
<Properties xmlns="http://schemas.openxmlformats.org/officeDocument/2006/custom-properties" xmlns:vt="http://schemas.openxmlformats.org/officeDocument/2006/docPropsVTypes"/>
</file>