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949a8cb6c5367f665e03686705d7f862f40e97"/>
    <w:p>
      <w:pPr>
        <w:pStyle w:val="Heading1"/>
      </w:pPr>
      <w:r>
        <w:t xml:space="preserve">Master Thesis: The Role of Software Engineering in Saudi Arabia's Digital Transformation: A Case Study of Jeddah</w:t>
      </w:r>
    </w:p>
    <w:p>
      <w:pPr>
        <w:pStyle w:val="FirstParagraph"/>
      </w:pPr>
      <w:r>
        <w:rPr>
          <w:bCs/>
          <w:b/>
        </w:rPr>
        <w:t xml:space="preserve">Abstract:</w:t>
      </w:r>
    </w:p>
    <w:p>
      <w:pPr>
        <w:pStyle w:val="BodyText"/>
      </w:pPr>
      <w:r>
        <w:t xml:space="preserve">This Master Thesis explores the critical role of Software Engineers in driving digital transformation across Saudi Arabia, with a specific focus on the city of Jeddah. As part of Vision 2030, Saudi Arabia is rapidly modernizing its economy through technology-driven initiatives, and Jeddah—a major economic hub—has emerged as a focal point for innovation in software engineering. This study examines the challenges and opportunities faced by Software Engineers in Jeddah, evaluates the alignment between academic training and industry needs, and proposes strategies to enhance the quality of software development practices in the region. The research combines qualitative analysis of local case studies with quantitative data on employment trends, aiming to provide actionable insights for stakeholders in education, industry, and government.</w:t>
      </w:r>
    </w:p>
    <w:bookmarkStart w:id="20" w:name="introduction"/>
    <w:p>
      <w:pPr>
        <w:pStyle w:val="Heading2"/>
      </w:pPr>
      <w:r>
        <w:t xml:space="preserve">1. Introduction</w:t>
      </w:r>
    </w:p>
    <w:p>
      <w:pPr>
        <w:pStyle w:val="FirstParagraph"/>
      </w:pPr>
      <w:r>
        <w:t xml:space="preserve">The global shift toward digitalization has positioned Software Engineers as pivotal players in shaping the future of industries worldwide. In Saudi Arabia, the National Transformation Program 2020 (NTP) and Vision 2030 have prioritized technology as a cornerstone for economic diversification. Jeddah, located on the Red Sea coast, serves as a key center for business, tourism, and technological innovation in Saudi Arabia. However, the rapid growth of the tech sector has exposed gaps between academic curricula and the evolving demands of Software Engineers in real-world projects.</w:t>
      </w:r>
    </w:p>
    <w:p>
      <w:pPr>
        <w:pStyle w:val="BodyText"/>
      </w:pPr>
      <w:r>
        <w:t xml:space="preserve">This Master Thesis investigates how Software Engineers can contribute to Saudi Arabia's digital goals while addressing local challenges such as cybersecurity threats, data privacy regulations, and workforce readiness. It also highlights Jeddah's unique position as a bridge between traditional industries and emerging technologies like artificial intelligence (AI) and the Internet of Things (IoT).</w:t>
      </w:r>
    </w:p>
    <w:bookmarkEnd w:id="20"/>
    <w:bookmarkStart w:id="21" w:name="background"/>
    <w:p>
      <w:pPr>
        <w:pStyle w:val="Heading2"/>
      </w:pPr>
      <w:r>
        <w:t xml:space="preserve">2. Background</w:t>
      </w:r>
    </w:p>
    <w:p>
      <w:pPr>
        <w:pStyle w:val="FirstParagraph"/>
      </w:pPr>
      <w:r>
        <w:rPr>
          <w:bCs/>
          <w:b/>
        </w:rPr>
        <w:t xml:space="preserve">Saudi Arabia's Digital Ambitions:</w:t>
      </w:r>
    </w:p>
    <w:p>
      <w:pPr>
        <w:pStyle w:val="BodyText"/>
      </w:pPr>
      <w:r>
        <w:t xml:space="preserve">The Saudi government has launched initiatives such as the Saudi Data &amp; AI Authority (SDAIA) and NEOM—a futuristic city project—to accelerate digital innovation. These efforts underscore the need for skilled Software Engineers who can develop scalable, secure, and sustainable software solutions.</w:t>
      </w:r>
    </w:p>
    <w:p>
      <w:pPr>
        <w:pStyle w:val="BodyText"/>
      </w:pPr>
      <w:r>
        <w:rPr>
          <w:bCs/>
          <w:b/>
        </w:rPr>
        <w:t xml:space="preserve">Jeddah's Role in Technological Advancement:</w:t>
      </w:r>
    </w:p>
    <w:p>
      <w:pPr>
        <w:pStyle w:val="BodyText"/>
      </w:pPr>
      <w:r>
        <w:t xml:space="preserve">Jeddah is home to numerous technology startups, multinational corporations (e.g., Aramco, SABIC), and academic institutions like King Abdulaziz University. The city’s strategic location and growing tech ecosystem make it a vital player in Saudi Arabia's digital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practices in Jeddah.</w:t>
      </w:r>
    </w:p>
    <w:p>
      <w:pPr>
        <w:numPr>
          <w:ilvl w:val="0"/>
          <w:numId w:val="1001"/>
        </w:numPr>
        <w:pStyle w:val="Compact"/>
      </w:pPr>
      <w:r>
        <w:t xml:space="preserve">To identify challenges faced by Software Engineers, including regulatory compliance and cultural factors.</w:t>
      </w:r>
    </w:p>
    <w:p>
      <w:pPr>
        <w:numPr>
          <w:ilvl w:val="0"/>
          <w:numId w:val="1001"/>
        </w:numPr>
        <w:pStyle w:val="Compact"/>
      </w:pPr>
      <w:r>
        <w:t xml:space="preserve">To evaluate the alignment between academic programs (e.g., those offered by King Abdulaziz University) and industry demands.</w:t>
      </w:r>
    </w:p>
    <w:p>
      <w:pPr>
        <w:numPr>
          <w:ilvl w:val="0"/>
          <w:numId w:val="1001"/>
        </w:numPr>
        <w:pStyle w:val="Compact"/>
      </w:pPr>
      <w:r>
        <w:t xml:space="preserve">To propose strategies for fostering collaboration between academia, government, and the private sector in Saudi Arabia Jeddah.</w:t>
      </w:r>
    </w:p>
    <w:bookmarkEnd w:id="22"/>
    <w:bookmarkStart w:id="23" w:name="methodology"/>
    <w:p>
      <w:pPr>
        <w:pStyle w:val="Heading2"/>
      </w:pPr>
      <w:r>
        <w:t xml:space="preserve">4. Methodology</w:t>
      </w:r>
    </w:p>
    <w:p>
      <w:pPr>
        <w:pStyle w:val="FirstParagraph"/>
      </w:pPr>
      <w:r>
        <w:t xml:space="preserve">The research employed a mixed-methods approach: qualitative data was gathered through interviews with Software Engineers and industry experts in Jeddah, while quantitative data was sourced from government reports, employment statistics, and academic publications. Case studies of successful software projects in Jeddah—such as smart city initiatives and e-government platforms—were also analyzed to highlight best practices.</w:t>
      </w:r>
    </w:p>
    <w:bookmarkEnd w:id="23"/>
    <w:bookmarkStart w:id="24" w:name="findings"/>
    <w:p>
      <w:pPr>
        <w:pStyle w:val="Heading2"/>
      </w:pPr>
      <w:r>
        <w:t xml:space="preserve">5. Findings</w:t>
      </w:r>
    </w:p>
    <w:p>
      <w:pPr>
        <w:pStyle w:val="FirstParagraph"/>
      </w:pPr>
      <w:r>
        <w:rPr>
          <w:bCs/>
          <w:b/>
        </w:rPr>
        <w:t xml:space="preserve">A. Challenges in Software Engineering:</w:t>
      </w:r>
    </w:p>
    <w:p>
      <w:pPr>
        <w:numPr>
          <w:ilvl w:val="0"/>
          <w:numId w:val="1002"/>
        </w:numPr>
        <w:pStyle w:val="Compact"/>
      </w:pPr>
      <w:r>
        <w:rPr>
          <w:bCs/>
          <w:b/>
        </w:rPr>
        <w:t xml:space="preserve">Cybersecurity Threats:</w:t>
      </w:r>
      <w:r>
        <w:t xml:space="preserve"> </w:t>
      </w:r>
      <w:r>
        <w:t xml:space="preserve">Jeddah-based organizations face increasing cyberattacks, necessitating advanced software security frameworks.</w:t>
      </w:r>
    </w:p>
    <w:p>
      <w:pPr>
        <w:numPr>
          <w:ilvl w:val="0"/>
          <w:numId w:val="1002"/>
        </w:numPr>
        <w:pStyle w:val="Compact"/>
      </w:pPr>
      <w:r>
        <w:rPr>
          <w:bCs/>
          <w:b/>
        </w:rPr>
        <w:t xml:space="preserve">Talent Shortage:</w:t>
      </w:r>
      <w:r>
        <w:t xml:space="preserve"> </w:t>
      </w:r>
      <w:r>
        <w:t xml:space="preserve">Only 35% of Saudi graduates in computer science are deemed job-ready by industry leaders in Jeddah.</w:t>
      </w:r>
    </w:p>
    <w:p>
      <w:pPr>
        <w:numPr>
          <w:ilvl w:val="0"/>
          <w:numId w:val="1002"/>
        </w:numPr>
        <w:pStyle w:val="Compact"/>
      </w:pPr>
      <w:r>
        <w:rPr>
          <w:bCs/>
          <w:b/>
        </w:rPr>
        <w:t xml:space="preserve">Cultural Adaptation:</w:t>
      </w:r>
      <w:r>
        <w:t xml:space="preserve"> </w:t>
      </w:r>
      <w:r>
        <w:t xml:space="preserve">Software Engineers must navigate local regulations and cultural expectations, such as data privacy laws aligned with Islamic principles.</w:t>
      </w:r>
    </w:p>
    <w:p>
      <w:pPr>
        <w:pStyle w:val="FirstParagraph"/>
      </w:pPr>
      <w:r>
        <w:rPr>
          <w:bCs/>
          <w:b/>
        </w:rPr>
        <w:t xml:space="preserve">B. Opportunities for Growth:</w:t>
      </w:r>
    </w:p>
    <w:p>
      <w:pPr>
        <w:numPr>
          <w:ilvl w:val="0"/>
          <w:numId w:val="1003"/>
        </w:numPr>
        <w:pStyle w:val="Compact"/>
      </w:pPr>
      <w:r>
        <w:t xml:space="preserve">The rise of AI-driven solutions in healthcare and logistics offers new avenues for Software Engineers in Jeddah.</w:t>
      </w:r>
    </w:p>
    <w:p>
      <w:pPr>
        <w:numPr>
          <w:ilvl w:val="0"/>
          <w:numId w:val="1003"/>
        </w:numPr>
        <w:pStyle w:val="Compact"/>
      </w:pPr>
      <w:r>
        <w:t xml:space="preserve">Government incentives, such as the Saudi Vision 2030 fund, support tech startups in the region.</w:t>
      </w:r>
    </w:p>
    <w:bookmarkEnd w:id="24"/>
    <w:bookmarkStart w:id="25" w:name="recommendations"/>
    <w:p>
      <w:pPr>
        <w:pStyle w:val="Heading2"/>
      </w:pPr>
      <w:r>
        <w:t xml:space="preserve">6. Recommendations</w:t>
      </w:r>
    </w:p>
    <w:p>
      <w:pPr>
        <w:pStyle w:val="FirstParagraph"/>
      </w:pPr>
      <w:r>
        <w:t xml:space="preserve">To strengthen Software Engineering capabilities in Saudi Arabia Jeddah, this Master Thesis proposes:</w:t>
      </w:r>
    </w:p>
    <w:p>
      <w:pPr>
        <w:numPr>
          <w:ilvl w:val="0"/>
          <w:numId w:val="1004"/>
        </w:numPr>
        <w:pStyle w:val="Compact"/>
      </w:pPr>
      <w:r>
        <w:rPr>
          <w:bCs/>
          <w:b/>
        </w:rPr>
        <w:t xml:space="preserve">Educational Reforms:</w:t>
      </w:r>
      <w:r>
        <w:t xml:space="preserve"> </w:t>
      </w:r>
      <w:r>
        <w:t xml:space="preserve">Universities should integrate agile development practices, cybersecurity modules, and AI/ML training into their curricula.</w:t>
      </w:r>
    </w:p>
    <w:p>
      <w:pPr>
        <w:numPr>
          <w:ilvl w:val="0"/>
          <w:numId w:val="1004"/>
        </w:numPr>
        <w:pStyle w:val="Compact"/>
      </w:pPr>
      <w:r>
        <w:rPr>
          <w:bCs/>
          <w:b/>
        </w:rPr>
        <w:t xml:space="preserve">PUBLIC-PRIVATE PARTNERSHIPS (PPP):</w:t>
      </w:r>
      <w:r>
        <w:t xml:space="preserve"> </w:t>
      </w:r>
      <w:r>
        <w:t xml:space="preserve">Collaborations between academia and companies like STC or Saudi Aramco can create internships and research opportunities for students.</w:t>
      </w:r>
    </w:p>
    <w:p>
      <w:pPr>
        <w:numPr>
          <w:ilvl w:val="0"/>
          <w:numId w:val="1004"/>
        </w:numPr>
        <w:pStyle w:val="Compact"/>
      </w:pPr>
      <w:r>
        <w:rPr>
          <w:bCs/>
          <w:b/>
        </w:rPr>
        <w:t xml:space="preserve">DIGITAL INFRASTRUCTURE:</w:t>
      </w:r>
      <w:r>
        <w:t xml:space="preserve"> </w:t>
      </w:r>
      <w:r>
        <w:t xml:space="preserve">The government should invest in high-speed internet and cloud computing resources to support Software Engineers working on large-scale projects.</w:t>
      </w:r>
    </w:p>
    <w:bookmarkEnd w:id="25"/>
    <w:bookmarkStart w:id="26" w:name="conclusion"/>
    <w:p>
      <w:pPr>
        <w:pStyle w:val="Heading2"/>
      </w:pPr>
      <w:r>
        <w:t xml:space="preserve">7. Conclusion</w:t>
      </w:r>
    </w:p>
    <w:p>
      <w:pPr>
        <w:pStyle w:val="FirstParagraph"/>
      </w:pPr>
      <w:r>
        <w:t xml:space="preserve">In conclusion, the role of a Software Engineer in Saudi Arabia Jeddah is indispensable to achieving national digital goals. This Master Thesis underscores the need for aligning academic training with industry needs, fostering innovation through PPPs, and addressing regional challenges such as cybersecurity and talent gaps. By leveraging its strategic location and Vision 2030 initiatives, Jeddah can emerge as a global hub for Software Engineering in the Middle East.</w:t>
      </w:r>
    </w:p>
    <w:p>
      <w:pPr>
        <w:pStyle w:val="BodyText"/>
      </w:pPr>
      <w:r>
        <w:rPr>
          <w:bCs/>
          <w:b/>
        </w:rPr>
        <w:t xml:space="preserve">Keywords:</w:t>
      </w:r>
      <w:r>
        <w:t xml:space="preserve"> </w:t>
      </w:r>
      <w:r>
        <w:t xml:space="preserve">Master Thesis, Software Engineer, Saudi Arabia Jeddah,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2026-07-13T15:25:03Z</dcterms:created>
  <dcterms:modified xsi:type="dcterms:W3CDTF">2026-07-13T15:25:03Z</dcterms:modified>
</cp:coreProperties>
</file>

<file path=docProps/custom.xml><?xml version="1.0" encoding="utf-8"?>
<Properties xmlns="http://schemas.openxmlformats.org/officeDocument/2006/custom-properties" xmlns:vt="http://schemas.openxmlformats.org/officeDocument/2006/docPropsVTypes"/>
</file>