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8793366a5ca1a2c675a7041ac216cf9224cb6f1"/>
    <w:p>
      <w:pPr>
        <w:pStyle w:val="Heading1"/>
      </w:pPr>
      <w:r>
        <w:t xml:space="preserve">Master Thesis on the Role of a Software Engineer in South Korea Seoul</w:t>
      </w:r>
    </w:p>
    <w:bookmarkStart w:id="20" w:name="introduction"/>
    <w:p>
      <w:pPr>
        <w:pStyle w:val="Heading2"/>
      </w:pPr>
      <w:r>
        <w:t xml:space="preserve">Introduction</w:t>
      </w:r>
    </w:p>
    <w:p>
      <w:pPr>
        <w:pStyle w:val="FirstParagraph"/>
      </w:pPr>
      <w:r>
        <w:t xml:space="preserve">The role of a Software Engineer has become increasingly pivotal in shaping modern economies, and South Korea Seoul stands as a global hub for technology innovation. This Master Thesis explores the unique challenges, opportunities, and academic-industrial synergies that define the career of a Software Engineer in Seoul. As one of the world’s most technologically advanced cities, Seoul offers a dynamic environment where cutting-edge research meets real-world application, making it an ideal context for this study.</w:t>
      </w:r>
    </w:p>
    <w:bookmarkEnd w:id="20"/>
    <w:bookmarkStart w:id="21" w:name="X130bd7dd8fcf37afebe88e0ba6891002301c40b"/>
    <w:p>
      <w:pPr>
        <w:pStyle w:val="Heading2"/>
      </w:pPr>
      <w:r>
        <w:t xml:space="preserve">Current Landscape of Software Engineering in South Korea Seoul</w:t>
      </w:r>
    </w:p>
    <w:p>
      <w:pPr>
        <w:pStyle w:val="FirstParagraph"/>
      </w:pPr>
      <w:r>
        <w:t xml:space="preserve">South Korea Seoul is home to some of the world’s most influential technology companies, including Samsung Electronics, LG Corporation, and Naver. These organizations drive global technological trends while fostering a highly competitive and innovation-driven ecosystem. For Software Engineers in this region, the demand for expertise in areas such as artificial intelligence (AI), blockchain development, and cloud computing is exceptionally high.</w:t>
      </w:r>
    </w:p>
    <w:p>
      <w:pPr>
        <w:pStyle w:val="BodyText"/>
      </w:pPr>
      <w:r>
        <w:t xml:space="preserve">The Korean government has prioritized digital transformation through initiatives like the "K-Startup Grand Challenge" and investments in 5G infrastructure, further amplifying opportunities for Software Engineers. However, this growth also demands a nuanced understanding of local cultural dynamics and regulatory frameworks to navigate the tech landscape effectively.</w:t>
      </w:r>
    </w:p>
    <w:bookmarkEnd w:id="21"/>
    <w:bookmarkStart w:id="22" w:name="X6344293a5f3a9a1775969b61ed6605202082cb4"/>
    <w:p>
      <w:pPr>
        <w:pStyle w:val="Heading2"/>
      </w:pPr>
      <w:r>
        <w:t xml:space="preserve">Challenges and Opportunities for Software Engineers in Seoul</w:t>
      </w:r>
    </w:p>
    <w:p>
      <w:pPr>
        <w:pStyle w:val="FirstParagraph"/>
      </w:pPr>
      <w:r>
        <w:rPr>
          <w:bCs/>
          <w:b/>
        </w:rPr>
        <w:t xml:space="preserve">Software Engineer</w:t>
      </w:r>
      <w:r>
        <w:t xml:space="preserve">s in Seoul face unique challenges, including intense competition for high-profile roles, a strong preference for English proficiency, and the need to adapt to rapidly evolving technologies. Additionally, the hierarchical structure of Korean workplaces may require engineers to balance technical expertise with interpersonal skills.</w:t>
      </w:r>
    </w:p>
    <w:p>
      <w:pPr>
        <w:numPr>
          <w:ilvl w:val="0"/>
          <w:numId w:val="1001"/>
        </w:numPr>
        <w:pStyle w:val="Compact"/>
      </w:pPr>
      <w:r>
        <w:rPr>
          <w:bCs/>
          <w:b/>
        </w:rPr>
        <w:t xml:space="preserve">Opportunity 1:</w:t>
      </w:r>
      <w:r>
        <w:t xml:space="preserve"> </w:t>
      </w:r>
      <w:r>
        <w:t xml:space="preserve">Access to world-class research institutions like KAIST (Korea Advanced Institute of Science and Technology) and Seoul National University, which offer specialized programs for Software Engineers.</w:t>
      </w:r>
    </w:p>
    <w:p>
      <w:pPr>
        <w:numPr>
          <w:ilvl w:val="0"/>
          <w:numId w:val="1001"/>
        </w:numPr>
        <w:pStyle w:val="Compact"/>
      </w:pPr>
      <w:r>
        <w:rPr>
          <w:bCs/>
          <w:b/>
        </w:rPr>
        <w:t xml:space="preserve">Opportunity 2:</w:t>
      </w:r>
      <w:r>
        <w:t xml:space="preserve"> </w:t>
      </w:r>
      <w:r>
        <w:t xml:space="preserve">Collaborative projects with multinational corporations and startups, enabling exposure to global standards while contributing to local innovation.</w:t>
      </w:r>
    </w:p>
    <w:p>
      <w:pPr>
        <w:numPr>
          <w:ilvl w:val="0"/>
          <w:numId w:val="1001"/>
        </w:numPr>
        <w:pStyle w:val="Compact"/>
      </w:pPr>
      <w:r>
        <w:rPr>
          <w:bCs/>
          <w:b/>
        </w:rPr>
        <w:t xml:space="preserve">Challenge:</w:t>
      </w:r>
      <w:r>
        <w:t xml:space="preserve"> </w:t>
      </w:r>
      <w:r>
        <w:t xml:space="preserve">Cultural adaptation, such as understanding the importance of "jeong" (emotional bonds) in workplace relationships.</w:t>
      </w:r>
    </w:p>
    <w:bookmarkEnd w:id="22"/>
    <w:bookmarkStart w:id="23" w:name="Xfa2d103737a4767739d2ea4aec2b9c1af2dbf65"/>
    <w:p>
      <w:pPr>
        <w:pStyle w:val="Heading2"/>
      </w:pPr>
      <w:r>
        <w:t xml:space="preserve">Cases Study: Software Engineering in Seoul’s Tech Industry</w:t>
      </w:r>
    </w:p>
    <w:p>
      <w:pPr>
        <w:pStyle w:val="FirstParagraph"/>
      </w:pPr>
      <w:r>
        <w:t xml:space="preserve">This thesis analyzes case studies from leading firms in South Korea Seoul. For example, Samsung’s AI Research Lab has pioneered advancements in computer vision and natural language processing, requiring Software Engineers to collaborate across multidisciplinary teams. Similarly, Naver’s development of the AI-powered search engine "Naver Search" highlights the integration of machine learning algorithms with user-centric design.</w:t>
      </w:r>
    </w:p>
    <w:p>
      <w:pPr>
        <w:pStyle w:val="BodyText"/>
      </w:pPr>
      <w:r>
        <w:t xml:space="preserve">These examples underscore the need for Software Engineers to not only master technical skills but also understand how to align their work with South Korea’s strategic goals, such as fostering a circular economy or enhancing smart city infrastructure.</w:t>
      </w:r>
    </w:p>
    <w:bookmarkEnd w:id="23"/>
    <w:bookmarkStart w:id="24" w:name="X7e7ea2808bf1973a7574fe2822d7dec4e3761e1"/>
    <w:p>
      <w:pPr>
        <w:pStyle w:val="Heading2"/>
      </w:pPr>
      <w:r>
        <w:t xml:space="preserve">Academic and Professional Development in Seoul</w:t>
      </w:r>
    </w:p>
    <w:p>
      <w:pPr>
        <w:pStyle w:val="FirstParagraph"/>
      </w:pPr>
      <w:r>
        <w:t xml:space="preserve">A Master’s degree in Software Engineering, particularly tailored to the context of South Korea Seoul, equips professionals with both technical rigor and cultural competence. Programs at institutions like Seoul National University or Yonsei University often include modules on ethical AI development, cross-cultural project management, and regulatory compliance in Korean tech sectors.</w:t>
      </w:r>
    </w:p>
    <w:p>
      <w:pPr>
        <w:pStyle w:val="BodyText"/>
      </w:pPr>
      <w:r>
        <w:t xml:space="preserve">Moreover, internships with local companies provide hands-on experience in agile development practices and industry-specific tools like KakaoTalk’s internal communication platforms. These experiences are critical for Software Engineers aiming to build careers in Seoul’s fiercely competitive market.</w:t>
      </w:r>
    </w:p>
    <w:bookmarkEnd w:id="24"/>
    <w:bookmarkStart w:id="25" w:name="Xf80c05daed42722996d52a6165fb7f2fd6060d4"/>
    <w:p>
      <w:pPr>
        <w:pStyle w:val="Heading2"/>
      </w:pPr>
      <w:r>
        <w:t xml:space="preserve">The Future of Software Engineering in South Korea Seoul</w:t>
      </w:r>
    </w:p>
    <w:p>
      <w:pPr>
        <w:pStyle w:val="FirstParagraph"/>
      </w:pPr>
      <w:r>
        <w:t xml:space="preserve">As South Korea continues its push toward becoming a global tech leader, the demand for skilled Software Engineers will only grow. Emerging fields like quantum computing and autonomous vehicles present new frontiers for innovation in Seoul.</w:t>
      </w:r>
    </w:p>
    <w:p>
      <w:pPr>
        <w:pStyle w:val="BodyText"/>
      </w:pPr>
      <w:r>
        <w:t xml:space="preserve">For students pursuing a Master’s thesis on this topic, it is essential to emphasize how local contexts—such as government policies, consumer behavior, and corporate culture—shape the trajectory of Software Engineering in South Korea Seoul. This research can serve as a blueprint for future professionals navigating this dynamic field.</w:t>
      </w:r>
    </w:p>
    <w:bookmarkEnd w:id="25"/>
    <w:bookmarkStart w:id="26" w:name="conclusion"/>
    <w:p>
      <w:pPr>
        <w:pStyle w:val="Heading2"/>
      </w:pPr>
      <w:r>
        <w:t xml:space="preserve">Conclusion</w:t>
      </w:r>
    </w:p>
    <w:p>
      <w:pPr>
        <w:pStyle w:val="FirstParagraph"/>
      </w:pPr>
      <w:r>
        <w:t xml:space="preserve">In conclusion, the role of a Software Engineer in South Korea Seoul is defined by a unique interplay of technological advancement, cultural specificity, and global collaboration. This Master Thesis highlights the critical importance of understanding both the academic foundations and practical realities of Software Engineering in this region. As Seoul continues to evolve as a tech capital, it presents unparalleled opportunities for those equipped to thrive in its innovative and demanding environment.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South Korea Seoul</dc:title>
  <dc:creator/>
  <dc:language>en</dc:language>
  <cp:keywords/>
  <dcterms:created xsi:type="dcterms:W3CDTF">2026-07-18T07:02:01Z</dcterms:created>
  <dcterms:modified xsi:type="dcterms:W3CDTF">2026-07-18T07:02:01Z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