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7f3fd9398a4866e49e559452b49b4e7d6aad7b2"/>
    <w:p>
      <w:pPr>
        <w:pStyle w:val="Heading1"/>
      </w:pPr>
      <w:r>
        <w:t xml:space="preserve">Master Thesis: The Role of a Software Engineer in the Innovation Ecosystem of Switzerland, Zurich</w:t>
      </w:r>
    </w:p>
    <w:bookmarkStart w:id="20" w:name="abstract"/>
    <w:p>
      <w:pPr>
        <w:pStyle w:val="Heading2"/>
      </w:pPr>
      <w:r>
        <w:t xml:space="preserve">Abstract</w:t>
      </w:r>
    </w:p>
    <w:p>
      <w:pPr>
        <w:pStyle w:val="FirstParagraph"/>
      </w:pPr>
      <w:r>
        <w:t xml:space="preserve">This Master Thesis explores the intersection of software engineering practices and the unique socio-economic environment of Switzerland, with a particular focus on Zurich. As one of Europe’s leading hubs for technology innovation, Zurich presents both challenges and opportunities for Software Engineers aiming to contribute to its dynamic digital landscape. The document analyzes current trends in software development within Swiss industries, evaluates educational frameworks supporting Software Engineering roles in the region, and proposes strategies for aligning technical expertise with the demands of Switzerland’s market. By integrating case studies from Zurich-based enterprises and academic institutions, this thesis aims to provide actionable insights for aspiring Software Engineers seeking to establish their careers in this competitive yet innovative environment.</w:t>
      </w:r>
    </w:p>
    <w:bookmarkEnd w:id="20"/>
    <w:bookmarkStart w:id="21" w:name="introduction"/>
    <w:p>
      <w:pPr>
        <w:pStyle w:val="Heading2"/>
      </w:pPr>
      <w:r>
        <w:t xml:space="preserve">Introduction</w:t>
      </w:r>
    </w:p>
    <w:p>
      <w:pPr>
        <w:pStyle w:val="FirstParagraph"/>
      </w:pPr>
      <w:r>
        <w:t xml:space="preserve">Zurich, a city renowned for its financial stability, research institutions, and high quality of life, has emerged as a global leader in technological innovation. For Software Engineers pursuing advanced education or career opportunities in this region, understanding the local context is critical. This Master Thesis addresses the unique demands of being a Software Engineer in Switzerland Zurich by examining how global software engineering principles adapt to localized challenges such as regulatory compliance, multilingual environments, and interdisciplinary collaboration with industries like finance and healthcare.</w:t>
      </w:r>
    </w:p>
    <w:bookmarkEnd w:id="21"/>
    <w:bookmarkStart w:id="22" w:name="X5397f3c768e34bea093efcdff9d2bd7215e8c19"/>
    <w:p>
      <w:pPr>
        <w:pStyle w:val="Heading2"/>
      </w:pPr>
      <w:r>
        <w:t xml:space="preserve">Contextualizing Software Engineering in Switzerland</w:t>
      </w:r>
    </w:p>
    <w:p>
      <w:pPr>
        <w:pStyle w:val="FirstParagraph"/>
      </w:pPr>
      <w:r>
        <w:t xml:space="preserve">Switzerland’s reputation for precision and efficiency extends to its software engineering sector. Zurich, home to prestigious institutions like ETH Zurich (Swiss Federal Institute of Technology) and the University of Zurich, fosters a culture of excellence in both academia and industry. The Swiss economy’s reliance on digitalization—spanning finance (e.g., fintech startups), healthcare (e.g., medical technology), and academia (e.g., AI research)—requires Software Engineers to possess not only technical mastery but also cross-domain knowledge. This thesis investigates how a Master’s degree in Software Engineering equips graduates to navigate these requirements while aligning with Switzerland’s emphasis on sustainability, security, and user-centric design.</w:t>
      </w:r>
    </w:p>
    <w:bookmarkEnd w:id="22"/>
    <w:bookmarkStart w:id="23" w:name="literature-review"/>
    <w:p>
      <w:pPr>
        <w:pStyle w:val="Heading2"/>
      </w:pPr>
      <w:r>
        <w:t xml:space="preserve">Literature Review</w:t>
      </w:r>
    </w:p>
    <w:p>
      <w:pPr>
        <w:pStyle w:val="FirstParagraph"/>
      </w:pPr>
      <w:r>
        <w:t xml:space="preserve">Recent studies highlight Zurich’s prominence as a technology hub, driven by its low tax burden, skilled workforce, and proximity to international markets. However, the Swiss market demands Software Engineers who can address niche challenges such as data privacy regulations (e.g., GDPR compliance) and integration with legacy systems in established industries. Research also underscores the importance of soft skills—such as multilingual communication (German, English, French)—and adaptability in a multicultural workplace. This thesis builds upon these findings by analyzing how academic curricula at Swiss institutions prepare students for these realities.</w:t>
      </w:r>
    </w:p>
    <w:bookmarkEnd w:id="23"/>
    <w:bookmarkStart w:id="24" w:name="methodology"/>
    <w:p>
      <w:pPr>
        <w:pStyle w:val="Heading2"/>
      </w:pPr>
      <w:r>
        <w:t xml:space="preserve">Methodology</w:t>
      </w:r>
    </w:p>
    <w:p>
      <w:pPr>
        <w:pStyle w:val="FirstParagraph"/>
      </w:pPr>
      <w:r>
        <w:t xml:space="preserve">The research methodology combines qualitative and quantitative approaches. Data was gathered through interviews with Software Engineers employed in Zurich-based companies, surveys of recent graduates from ETH Zurich’s Master’s program in Informatics, and an analysis of industry reports from organizations like the Swiss ICT Association. The study also examines open-source contributions by Swiss developers on platforms like GitHub to assess trends in collaborative software development practices within the region.</w:t>
      </w:r>
    </w:p>
    <w:bookmarkEnd w:id="24"/>
    <w:bookmarkStart w:id="25" w:name="Xdd795283789c282c493a684f15b735b4291beea"/>
    <w:p>
      <w:pPr>
        <w:pStyle w:val="Heading2"/>
      </w:pPr>
      <w:r>
        <w:t xml:space="preserve">Case Study: Software Engineering in Zurich’s Fintech Sector</w:t>
      </w:r>
    </w:p>
    <w:p>
      <w:pPr>
        <w:pStyle w:val="FirstParagraph"/>
      </w:pPr>
      <w:r>
        <w:t xml:space="preserve">Zurich has become a focal point for fintech innovation, with companies like SIX (the Swiss stock exchange) and startups leveraging blockchain technology to redefine financial systems. A case study of a fintech startup in Zurich illustrates how Software Engineers must balance cutting-edge technologies (e.g., decentralized applications) with stringent regulatory frameworks. The thesis highlights the need for engineers to collaborate closely with legal experts, ensuring that software solutions meet Swiss financial standards while maintaining scalability and user accessibility.</w:t>
      </w:r>
    </w:p>
    <w:bookmarkEnd w:id="25"/>
    <w:bookmarkStart w:id="26" w:name="challenges-and-opportunities"/>
    <w:p>
      <w:pPr>
        <w:pStyle w:val="Heading2"/>
      </w:pPr>
      <w:r>
        <w:t xml:space="preserve">Challenges and Opportunities</w:t>
      </w:r>
    </w:p>
    <w:p>
      <w:pPr>
        <w:pStyle w:val="FirstParagraph"/>
      </w:pPr>
      <w:r>
        <w:t xml:space="preserve">While Zurich offers unparalleled opportunities for Software Engineers, challenges such as a competitive job market and high living costs require strategic planning. Graduates must differentiate themselves by emphasizing skills in niche areas like quantum computing, AI ethics, or secure cloud architecture. The thesis also discusses the role of Swiss federal funding programs in supporting innovation and how Software Engineers can leverage these resources to drive impactful projects.</w:t>
      </w:r>
    </w:p>
    <w:bookmarkEnd w:id="26"/>
    <w:bookmarkStart w:id="27" w:name="conclusion"/>
    <w:p>
      <w:pPr>
        <w:pStyle w:val="Heading2"/>
      </w:pPr>
      <w:r>
        <w:t xml:space="preserve">Conclusion</w:t>
      </w:r>
    </w:p>
    <w:p>
      <w:pPr>
        <w:pStyle w:val="FirstParagraph"/>
      </w:pPr>
      <w:r>
        <w:t xml:space="preserve">This Master Thesis underscores the importance of aligning technical expertise with the unique demands of being a Software Engineer in Switzerland Zurich. By integrating insights from academia, industry, and policy frameworks, it provides a roadmap for aspiring engineers to thrive in this environment. As Zurich continues to solidify its position as a global technology leader, the role of Software Engineers will be pivotal in shaping its future. Future research could explore the impact of emerging technologies like generative AI on software engineering practices within Switzerland’s regulatory landscape.</w:t>
      </w:r>
    </w:p>
    <w:bookmarkEnd w:id="27"/>
    <w:bookmarkStart w:id="28" w:name="references"/>
    <w:p>
      <w:pPr>
        <w:pStyle w:val="Heading2"/>
      </w:pPr>
      <w:r>
        <w:t xml:space="preserve">References</w:t>
      </w:r>
    </w:p>
    <w:p>
      <w:pPr>
        <w:numPr>
          <w:ilvl w:val="0"/>
          <w:numId w:val="1001"/>
        </w:numPr>
        <w:pStyle w:val="Compact"/>
      </w:pPr>
      <w:r>
        <w:t xml:space="preserve">Economist Intelligence Unit. (2023). "Zurich: The World’s Most Livable City."</w:t>
      </w:r>
    </w:p>
    <w:p>
      <w:pPr>
        <w:numPr>
          <w:ilvl w:val="0"/>
          <w:numId w:val="1001"/>
        </w:numPr>
        <w:pStyle w:val="Compact"/>
      </w:pPr>
      <w:r>
        <w:t xml:space="preserve">Swiss Federal Institute of Technology Zurich. (2023). "Master of Science in Informatics."</w:t>
      </w:r>
    </w:p>
    <w:p>
      <w:pPr>
        <w:numPr>
          <w:ilvl w:val="0"/>
          <w:numId w:val="1001"/>
        </w:numPr>
        <w:pStyle w:val="Compact"/>
      </w:pPr>
      <w:r>
        <w:t xml:space="preserve">Swiss ICT Association. (2023). "Digitalization in the Swiss Economy."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Switzerland Zurich</dc:title>
  <dc:creator/>
  <dc:language>en</dc:language>
  <cp:keywords/>
  <dcterms:created xsi:type="dcterms:W3CDTF">2026-07-14T16:13:33Z</dcterms:created>
  <dcterms:modified xsi:type="dcterms:W3CDTF">2026-07-14T16:13:33Z</dcterms:modified>
</cp:coreProperties>
</file>

<file path=docProps/custom.xml><?xml version="1.0" encoding="utf-8"?>
<Properties xmlns="http://schemas.openxmlformats.org/officeDocument/2006/custom-properties" xmlns:vt="http://schemas.openxmlformats.org/officeDocument/2006/docPropsVTypes"/>
</file>