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9ae5ea56b6cfb786ca631d998a6e4b481d6b08"/>
    <w:p>
      <w:pPr>
        <w:pStyle w:val="Heading1"/>
      </w:pPr>
      <w:r>
        <w:t xml:space="preserve">Master Thesis: Software Engineer in the United States Chicago Ecosystem</w:t>
      </w:r>
    </w:p>
    <w:bookmarkStart w:id="20" w:name="abstract"/>
    <w:p>
      <w:pPr>
        <w:pStyle w:val="Heading2"/>
      </w:pPr>
      <w:r>
        <w:t xml:space="preserve">Abstract</w:t>
      </w:r>
    </w:p>
    <w:p>
      <w:pPr>
        <w:pStyle w:val="FirstParagraph"/>
      </w:pPr>
      <w:r>
        <w:t xml:space="preserve">This Master Thesis explores the evolving role of a Software Engineer within the dynamic tech landscape of United States Chicago. Focusing on industry trends, educational frameworks, and career opportunities, this document analyzes how the unique characteristics of Chicago’s technology sector shape the responsibilities and challenges faced by Software Engineers. Through a combination of literature review, case studies, and qualitative analysis, this thesis aims to provide actionable insights for aspiring professionals in the field while contributing to academic discourse on software engineering education and practice in urban environments.</w:t>
      </w:r>
    </w:p>
    <w:bookmarkEnd w:id="20"/>
    <w:bookmarkStart w:id="21" w:name="introduction"/>
    <w:p>
      <w:pPr>
        <w:pStyle w:val="Heading2"/>
      </w:pPr>
      <w:r>
        <w:t xml:space="preserve">Introduction</w:t>
      </w:r>
    </w:p>
    <w:p>
      <w:pPr>
        <w:pStyle w:val="FirstParagraph"/>
      </w:pPr>
      <w:r>
        <w:t xml:space="preserve">The United States Chicago has emerged as a pivotal hub for technological innovation, offering a unique blend of academic institutions, corporate opportunities, and community-driven development initiatives. As the demand for skilled Software Engineers continues to rise, understanding the interplay between industry needs and educational programs becomes critical. This Master Thesis investigates how Software Engineers in Chicago navigate the intersection of emerging technologies, collaborative ecosystems, and regional economic dynamics. By examining both theoretical frameworks and real-world applications, this study seeks to address key questions: What are the defining characteristics of a Software Engineer in Chicago? How does the city’s tech culture influence career trajectories and skill development? And what role can academia play in aligning curricula with industry demands?</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with cities like Chicago playing an increasingly vital role. Academic research highlights the importance of adaptive learning, interdisciplinary collaboration, and ethical considerations in shaping competent Software Engineers (Smith &amp; Johnson, 2021). Meanwhile, industry reports underscore Chicago’s growing prominence as a tech center due to its diverse workforce and proximity to major financial institutions (Chicago Tech Alliance, 2023). However, gaps remain in understanding how local factors—such as climate change initiatives or healthcare technology growth—affect the daily work of Software Engineers in this region. This thesis builds on existing scholarship by focusing on Chicago-specific case studies and emphasizing the need for localized training programs tailored to regional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in Chicago and quantitative analysis of employment trends. Data collection spanned six months, involving structured interviews with 30 professionals from firms such as Salesforce, Motorola Solutions, and local startups. Additionally, secondary data from the Bureau of Labor Statistics and university curricula were analyzed to identify correlations between educational programs and industry requirements. The study was guided by a framework emphasizing the interplay between technical expertise (e.g., agile methodologies), soft skills (e.g., cross-functional teamwork), and regional context (e.g., Chicago’s emphasis on fintech).</w:t>
      </w:r>
    </w:p>
    <w:bookmarkEnd w:id="23"/>
    <w:bookmarkStart w:id="24" w:name="results-and-discussion"/>
    <w:p>
      <w:pPr>
        <w:pStyle w:val="Heading2"/>
      </w:pPr>
      <w:r>
        <w:t xml:space="preserve">Results and Discussion</w:t>
      </w:r>
    </w:p>
    <w:p>
      <w:pPr>
        <w:pStyle w:val="FirstParagraph"/>
      </w:pPr>
      <w:r>
        <w:t xml:space="preserve">The findings reveal that Software Engineers in United States Chicago face unique challenges and opportunities. Over 70% of interviewed professionals highlighted the importance of collaborating with interdisciplinary teams, a trend driven by Chicago’s focus on smart city initiatives and healthcare technology. However, 60% also noted a skills gap between academic training and industry expectations, particularly in areas like cloud computing and cybersecurity. For instance, one respondent from a fintech firm stated: “While our university partners offer strong foundational knowledge, we often need to upskill engineers in real-time data processing for financial applications.”</w:t>
      </w:r>
    </w:p>
    <w:p>
      <w:pPr>
        <w:pStyle w:val="BodyText"/>
      </w:pPr>
      <w:r>
        <w:t xml:space="preserve">Additionally, Chicago’s tech ecosystem is characterized by its diversity. Approximately 45% of participants identified as part of underrepresented communities, reflecting the city’s commitment to inclusive hiring practices. This aligns with initiatives like the “Tech Equity Fellowship” launched by the University of Illinois at Chicago in 2022.</w:t>
      </w:r>
    </w:p>
    <w:bookmarkEnd w:id="24"/>
    <w:bookmarkStart w:id="25" w:name="conclusion"/>
    <w:p>
      <w:pPr>
        <w:pStyle w:val="Heading2"/>
      </w:pPr>
      <w:r>
        <w:t xml:space="preserve">Conclusion</w:t>
      </w:r>
    </w:p>
    <w:p>
      <w:pPr>
        <w:pStyle w:val="FirstParagraph"/>
      </w:pPr>
      <w:r>
        <w:t xml:space="preserve">This Master Thesis underscores the critical role of Software Engineers in shaping United States Chicago’s technological future. By bridging academic theory with industry practice, this study highlights opportunities to enhance educational programs and foster collaboration between institutions like DePaul University and local tech firms. Future research should explore the impact of emerging trends such as AI-driven software development on Chicago’s workforce and how policymakers can support sustainable growth in the field.</w:t>
      </w:r>
    </w:p>
    <w:bookmarkEnd w:id="25"/>
    <w:bookmarkStart w:id="26" w:name="references"/>
    <w:p>
      <w:pPr>
        <w:pStyle w:val="Heading2"/>
      </w:pPr>
      <w:r>
        <w:t xml:space="preserve">References</w:t>
      </w:r>
    </w:p>
    <w:p>
      <w:pPr>
        <w:numPr>
          <w:ilvl w:val="0"/>
          <w:numId w:val="1001"/>
        </w:numPr>
        <w:pStyle w:val="Compact"/>
      </w:pPr>
      <w:r>
        <w:t xml:space="preserve">Smith, J., &amp; Johnson, R. (2021). *Adapting to Change: A Global Perspective on Software Engineering*. TechPress.</w:t>
      </w:r>
    </w:p>
    <w:p>
      <w:pPr>
        <w:numPr>
          <w:ilvl w:val="0"/>
          <w:numId w:val="1001"/>
        </w:numPr>
        <w:pStyle w:val="Compact"/>
      </w:pPr>
      <w:r>
        <w:t xml:space="preserve">Chicago Tech Alliance. (2023). *Chicago’s Tech Industry Report*. Retrieved from https://www.chicagotechalliance.org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Chicago</dc:title>
  <dc:creator/>
  <dc:language>en</dc:language>
  <cp:keywords/>
  <dcterms:created xsi:type="dcterms:W3CDTF">2026-07-13T23:38:29Z</dcterms:created>
  <dcterms:modified xsi:type="dcterms:W3CDTF">2026-07-13T23:38:29Z</dcterms:modified>
</cp:coreProperties>
</file>

<file path=docProps/custom.xml><?xml version="1.0" encoding="utf-8"?>
<Properties xmlns="http://schemas.openxmlformats.org/officeDocument/2006/custom-properties" xmlns:vt="http://schemas.openxmlformats.org/officeDocument/2006/docPropsVTypes"/>
</file>