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7" w:name="X2eedf74e7b399e84d9c6ed3e0f2c3aafc0c94ac"/>
    <w:p>
      <w:pPr>
        <w:pStyle w:val="Heading1"/>
      </w:pPr>
      <w:r>
        <w:t xml:space="preserve">Master Thesis: The Role and Challenges of a Special Education Teacher in Argentina, Córdoba</w:t>
      </w:r>
    </w:p>
    <w:p>
      <w:pPr>
        <w:pStyle w:val="FirstParagraph"/>
      </w:pPr>
      <w:r>
        <w:rPr>
          <w:bCs/>
          <w:b/>
        </w:rPr>
        <w:t xml:space="preserve">Abstract:</w:t>
      </w:r>
    </w:p>
    <w:p>
      <w:pPr>
        <w:pStyle w:val="BodyText"/>
      </w:pPr>
      <w:r>
        <w:t xml:space="preserve">This Master Thesis explores the critical role of a</w:t>
      </w:r>
      <w:r>
        <w:t xml:space="preserve"> </w:t>
      </w:r>
      <w:r>
        <w:rPr>
          <w:bCs/>
          <w:b/>
        </w:rPr>
        <w:t xml:space="preserve">Special Education Teacher</w:t>
      </w:r>
      <w:r>
        <w:t xml:space="preserve"> </w:t>
      </w:r>
      <w:r>
        <w:t xml:space="preserve">within the educational framework of</w:t>
      </w:r>
      <w:r>
        <w:t xml:space="preserve"> </w:t>
      </w:r>
      <w:r>
        <w:rPr>
          <w:bCs/>
          <w:b/>
        </w:rPr>
        <w:t xml:space="preserve">Argentina Córdoba</w:t>
      </w:r>
      <w:r>
        <w:t xml:space="preserve">. It delves into the unique challenges faced by educators in this region, analyzing pedagogical strategies, institutional support systems, and socio-cultural factors that shape inclusive education practices. The study emphasizes the importance of adapting teaching methodologies to meet the diverse needs of students with disabilities or learning differences in a context where special education is increasingly recognized as a cornerstone of equitable access to quality education.</w:t>
      </w:r>
    </w:p>
    <w:bookmarkStart w:id="20" w:name="introduction"/>
    <w:p>
      <w:pPr>
        <w:pStyle w:val="Heading2"/>
      </w:pPr>
      <w:r>
        <w:t xml:space="preserve">1. Introduction</w:t>
      </w:r>
    </w:p>
    <w:p>
      <w:pPr>
        <w:pStyle w:val="FirstParagraph"/>
      </w:pPr>
      <w:r>
        <w:t xml:space="preserve">The field of</w:t>
      </w:r>
      <w:r>
        <w:t xml:space="preserve"> </w:t>
      </w:r>
      <w:r>
        <w:rPr>
          <w:bCs/>
          <w:b/>
        </w:rPr>
        <w:t xml:space="preserve">Special Education</w:t>
      </w:r>
      <w:r>
        <w:t xml:space="preserve"> </w:t>
      </w:r>
      <w:r>
        <w:t xml:space="preserve">has gained significant attention in recent years, particularly in regions like</w:t>
      </w:r>
      <w:r>
        <w:t xml:space="preserve"> </w:t>
      </w:r>
      <w:r>
        <w:rPr>
          <w:bCs/>
          <w:b/>
        </w:rPr>
        <w:t xml:space="preserve">Argentina Córdoba</w:t>
      </w:r>
      <w:r>
        <w:t xml:space="preserve">, where educational policies are evolving to prioritize inclusivity and accessibility. A</w:t>
      </w:r>
      <w:r>
        <w:t xml:space="preserve"> </w:t>
      </w:r>
      <w:r>
        <w:rPr>
          <w:bCs/>
          <w:b/>
        </w:rPr>
        <w:t xml:space="preserve">Special Education Teacher</w:t>
      </w:r>
      <w:r>
        <w:t xml:space="preserve"> </w:t>
      </w:r>
      <w:r>
        <w:t xml:space="preserve">is not merely an educator but a pivotal mediator who bridges the gap between students with special needs and mainstream educational systems. This thesis examines how these professionals navigate the complexities of their role in Córdoba, a region marked by both progress and persistent challenges in providing equitable education.</w:t>
      </w:r>
    </w:p>
    <w:p>
      <w:pPr>
        <w:pStyle w:val="BodyText"/>
      </w:pPr>
      <w:r>
        <w:t xml:space="preserve">The significance of this study lies in its focus on</w:t>
      </w:r>
      <w:r>
        <w:t xml:space="preserve"> </w:t>
      </w:r>
      <w:r>
        <w:rPr>
          <w:bCs/>
          <w:b/>
        </w:rPr>
        <w:t xml:space="preserve">Argentina Córdoba</w:t>
      </w:r>
      <w:r>
        <w:t xml:space="preserve">, an area with unique socio-economic and cultural dynamics that influence special education practices. By analyzing local policies, institutional frameworks, and the lived experiences of educators, this thesis aims to contribute to a deeper understanding of how Special Education Teachers can effectively support students with disabilities or learning differences in this context.</w:t>
      </w:r>
    </w:p>
    <w:bookmarkEnd w:id="20"/>
    <w:bookmarkStart w:id="21" w:name="literature-review"/>
    <w:p>
      <w:pPr>
        <w:pStyle w:val="Heading2"/>
      </w:pPr>
      <w:r>
        <w:t xml:space="preserve">2. Literature Review</w:t>
      </w:r>
    </w:p>
    <w:p>
      <w:pPr>
        <w:pStyle w:val="FirstParagraph"/>
      </w:pPr>
      <w:r>
        <w:t xml:space="preserve">The concept of</w:t>
      </w:r>
      <w:r>
        <w:t xml:space="preserve"> </w:t>
      </w:r>
      <w:r>
        <w:rPr>
          <w:bCs/>
          <w:b/>
        </w:rPr>
        <w:t xml:space="preserve">Special Education</w:t>
      </w:r>
      <w:r>
        <w:t xml:space="preserve"> </w:t>
      </w:r>
      <w:r>
        <w:t xml:space="preserve">is rooted in the belief that all students, regardless of their abilities, deserve access to quality education. According to the United Nations Convention on the Rights of Persons with Disabilities (UNCRPD), inclusive education is a fundamental human right. In</w:t>
      </w:r>
      <w:r>
        <w:t xml:space="preserve"> </w:t>
      </w:r>
      <w:r>
        <w:rPr>
          <w:bCs/>
          <w:b/>
        </w:rPr>
        <w:t xml:space="preserve">Argentina Córdoba</w:t>
      </w:r>
      <w:r>
        <w:t xml:space="preserve">, this principle is increasingly being integrated into educational curricula through laws such as Law 26.013, which mandates inclusive education and emphasizes the role of teachers in fostering an accessible learning environment.</w:t>
      </w:r>
    </w:p>
    <w:p>
      <w:pPr>
        <w:pStyle w:val="BodyText"/>
      </w:pPr>
      <w:r>
        <w:t xml:space="preserve">However, the implementation of these policies at the regional level remains uneven. Studies indicate that while</w:t>
      </w:r>
      <w:r>
        <w:t xml:space="preserve"> </w:t>
      </w:r>
      <w:r>
        <w:rPr>
          <w:bCs/>
          <w:b/>
        </w:rPr>
        <w:t xml:space="preserve">Argentina Córdoba</w:t>
      </w:r>
      <w:r>
        <w:t xml:space="preserve"> </w:t>
      </w:r>
      <w:r>
        <w:t xml:space="preserve">has made strides in creating inclusive classrooms, challenges such as inadequate training for teachers, limited access to specialized resources, and socio-economic disparities continue to hinder progress. This highlights the critical role of</w:t>
      </w:r>
      <w:r>
        <w:t xml:space="preserve"> </w:t>
      </w:r>
      <w:r>
        <w:rPr>
          <w:bCs/>
          <w:b/>
        </w:rPr>
        <w:t xml:space="preserve">Special Education Teachers</w:t>
      </w:r>
      <w:r>
        <w:t xml:space="preserve">, who must not only adapt curricula but also advocate for systemic changes that support their students.</w:t>
      </w:r>
    </w:p>
    <w:bookmarkEnd w:id="21"/>
    <w:bookmarkStart w:id="22" w:name="methodology"/>
    <w:p>
      <w:pPr>
        <w:pStyle w:val="Heading2"/>
      </w:pPr>
      <w:r>
        <w:t xml:space="preserve">3. Methodology</w:t>
      </w:r>
    </w:p>
    <w:p>
      <w:pPr>
        <w:pStyle w:val="FirstParagraph"/>
      </w:pPr>
      <w:r>
        <w:t xml:space="preserve">This thesis employs a qualitative research approach, combining interviews with</w:t>
      </w:r>
      <w:r>
        <w:t xml:space="preserve"> </w:t>
      </w:r>
      <w:r>
        <w:rPr>
          <w:bCs/>
          <w:b/>
        </w:rPr>
        <w:t xml:space="preserve">Special Education Teachers</w:t>
      </w:r>
      <w:r>
        <w:t xml:space="preserve"> </w:t>
      </w:r>
      <w:r>
        <w:t xml:space="preserve">in Córdoba and an analysis of regional educational policies. Data was collected through semi-structured interviews, focus groups, and document review to gain insights into the experiences and challenges faced by educators in this field.</w:t>
      </w:r>
    </w:p>
    <w:p>
      <w:pPr>
        <w:pStyle w:val="BodyText"/>
      </w:pPr>
      <w:r>
        <w:t xml:space="preserve">The study focuses on three key areas: (1) pedagogical strategies used by</w:t>
      </w:r>
      <w:r>
        <w:t xml:space="preserve"> </w:t>
      </w:r>
      <w:r>
        <w:rPr>
          <w:bCs/>
          <w:b/>
        </w:rPr>
        <w:t xml:space="preserve">Special Education Teachers</w:t>
      </w:r>
      <w:r>
        <w:t xml:space="preserve"> </w:t>
      </w:r>
      <w:r>
        <w:t xml:space="preserve">to address diverse learning needs, (2) institutional support systems available in Córdoba, and (3) socio-cultural factors influencing the implementation of inclusive education. This methodological framework allows for a nuanced understanding of how</w:t>
      </w:r>
      <w:r>
        <w:t xml:space="preserve"> </w:t>
      </w:r>
      <w:r>
        <w:rPr>
          <w:bCs/>
          <w:b/>
        </w:rPr>
        <w:t xml:space="preserve">Special Education Teachers</w:t>
      </w:r>
      <w:r>
        <w:t xml:space="preserve"> </w:t>
      </w:r>
      <w:r>
        <w:t xml:space="preserve">navigate their roles within the specific context of Argentina Córdoba.</w:t>
      </w:r>
    </w:p>
    <w:bookmarkEnd w:id="22"/>
    <w:bookmarkStart w:id="23" w:name="findings-and-analysis"/>
    <w:p>
      <w:pPr>
        <w:pStyle w:val="Heading2"/>
      </w:pPr>
      <w:r>
        <w:t xml:space="preserve">4. Findings and Analysis</w:t>
      </w:r>
    </w:p>
    <w:p>
      <w:pPr>
        <w:pStyle w:val="FirstParagraph"/>
      </w:pPr>
      <w:r>
        <w:t xml:space="preserve">The findings reveal that</w:t>
      </w:r>
      <w:r>
        <w:t xml:space="preserve"> </w:t>
      </w:r>
      <w:r>
        <w:rPr>
          <w:bCs/>
          <w:b/>
        </w:rPr>
        <w:t xml:space="preserve">Special Education Teachers</w:t>
      </w:r>
      <w:r>
        <w:t xml:space="preserve"> </w:t>
      </w:r>
      <w:r>
        <w:t xml:space="preserve">in Córdoba are often tasked with dual responsibilities: teaching students with disabilities while also acting as advocates for systemic change. Many educators report insufficient training to address the unique needs of their students, which can lead to burnout and reduced effectiveness in the classroom.</w:t>
      </w:r>
    </w:p>
    <w:p>
      <w:pPr>
        <w:pStyle w:val="BodyText"/>
      </w:pPr>
      <w:r>
        <w:t xml:space="preserve">Institutional support remains a key challenge. While some schools in Córdoba provide resources such as specialized materials and assistive technologies, others lack even basic infrastructure for inclusive education. This disparity is exacerbated by socio-economic inequalities, where students from marginalized communities often receive inadequate support.</w:t>
      </w:r>
    </w:p>
    <w:p>
      <w:pPr>
        <w:pStyle w:val="BodyText"/>
      </w:pPr>
      <w:r>
        <w:t xml:space="preserve">Additionally, cultural attitudes toward disability in</w:t>
      </w:r>
      <w:r>
        <w:t xml:space="preserve"> </w:t>
      </w:r>
      <w:r>
        <w:rPr>
          <w:bCs/>
          <w:b/>
        </w:rPr>
        <w:t xml:space="preserve">Argentina Córdoba</w:t>
      </w:r>
      <w:r>
        <w:t xml:space="preserve"> </w:t>
      </w:r>
      <w:r>
        <w:t xml:space="preserve">play a significant role in shaping educational outcomes. While awareness campaigns have increased acceptance of inclusive education, stigma and misconceptions still persist.</w:t>
      </w:r>
      <w:r>
        <w:t xml:space="preserve"> </w:t>
      </w:r>
      <w:r>
        <w:rPr>
          <w:bCs/>
          <w:b/>
        </w:rPr>
        <w:t xml:space="preserve">Special Education Teachers</w:t>
      </w:r>
      <w:r>
        <w:t xml:space="preserve"> </w:t>
      </w:r>
      <w:r>
        <w:t xml:space="preserve">must navigate these cultural dynamics while ensuring their students are not marginalized.</w:t>
      </w:r>
    </w:p>
    <w:bookmarkEnd w:id="23"/>
    <w:bookmarkStart w:id="24" w:name="discussion"/>
    <w:p>
      <w:pPr>
        <w:pStyle w:val="Heading2"/>
      </w:pPr>
      <w:r>
        <w:t xml:space="preserve">5. Discussion</w:t>
      </w:r>
    </w:p>
    <w:p>
      <w:pPr>
        <w:pStyle w:val="FirstParagraph"/>
      </w:pPr>
      <w:r>
        <w:t xml:space="preserve">The findings underscore the need for comprehensive professional development programs tailored to the needs of</w:t>
      </w:r>
      <w:r>
        <w:t xml:space="preserve"> </w:t>
      </w:r>
      <w:r>
        <w:rPr>
          <w:bCs/>
          <w:b/>
        </w:rPr>
        <w:t xml:space="preserve">Special Education Teachers</w:t>
      </w:r>
      <w:r>
        <w:t xml:space="preserve"> </w:t>
      </w:r>
      <w:r>
        <w:t xml:space="preserve">in Córdoba. These programs should not only focus on pedagogical techniques but also on addressing the socio-emotional aspects of teaching in inclusive environments. Furthermore, institutional investment in resources and infrastructure is essential to level the playing field for students with disabilities.</w:t>
      </w:r>
    </w:p>
    <w:p>
      <w:pPr>
        <w:pStyle w:val="BodyText"/>
      </w:pPr>
      <w:r>
        <w:t xml:space="preserve">The role of</w:t>
      </w:r>
      <w:r>
        <w:t xml:space="preserve"> </w:t>
      </w:r>
      <w:r>
        <w:rPr>
          <w:bCs/>
          <w:b/>
        </w:rPr>
        <w:t xml:space="preserve">Special Education Teachers</w:t>
      </w:r>
      <w:r>
        <w:t xml:space="preserve"> </w:t>
      </w:r>
      <w:r>
        <w:t xml:space="preserve">extends beyond the classroom. They must collaborate with policymakers, parents, and community organizations to create a holistic support system for their students. This collaborative approach is critical in fostering an inclusive culture in</w:t>
      </w:r>
      <w:r>
        <w:t xml:space="preserve"> </w:t>
      </w:r>
      <w:r>
        <w:rPr>
          <w:bCs/>
          <w:b/>
        </w:rPr>
        <w:t xml:space="preserve">Argentina Córdoba</w:t>
      </w:r>
      <w:r>
        <w:t xml:space="preserve">.</w:t>
      </w:r>
    </w:p>
    <w:bookmarkEnd w:id="24"/>
    <w:bookmarkStart w:id="25" w:name="conclusion"/>
    <w:p>
      <w:pPr>
        <w:pStyle w:val="Heading2"/>
      </w:pPr>
      <w:r>
        <w:t xml:space="preserve">6. Conclusion</w:t>
      </w:r>
    </w:p>
    <w:p>
      <w:pPr>
        <w:pStyle w:val="FirstParagraph"/>
      </w:pPr>
      <w:r>
        <w:t xml:space="preserve">In conclusion, this Master Thesis highlights the multifaceted role of a</w:t>
      </w:r>
      <w:r>
        <w:t xml:space="preserve"> </w:t>
      </w:r>
      <w:r>
        <w:rPr>
          <w:bCs/>
          <w:b/>
        </w:rPr>
        <w:t xml:space="preserve">Special Education Teacher</w:t>
      </w:r>
      <w:r>
        <w:t xml:space="preserve"> </w:t>
      </w:r>
      <w:r>
        <w:t xml:space="preserve">within the educational landscape of</w:t>
      </w:r>
      <w:r>
        <w:t xml:space="preserve"> </w:t>
      </w:r>
      <w:r>
        <w:rPr>
          <w:bCs/>
          <w:b/>
        </w:rPr>
        <w:t xml:space="preserve">Argentina Córdoba</w:t>
      </w:r>
      <w:r>
        <w:t xml:space="preserve">. While progress has been made in promoting inclusive education, significant challenges remain. The findings call for a renewed commitment to training educators, investing in institutional support, and addressing cultural barriers to ensure that all students can thrive.</w:t>
      </w:r>
    </w:p>
    <w:p>
      <w:pPr>
        <w:pStyle w:val="BodyText"/>
      </w:pPr>
      <w:r>
        <w:t xml:space="preserve">The study also underscores the importance of localized approaches to special education. By tailoring strategies to the specific needs of Córdoba’s communities,</w:t>
      </w:r>
      <w:r>
        <w:t xml:space="preserve"> </w:t>
      </w:r>
      <w:r>
        <w:rPr>
          <w:bCs/>
          <w:b/>
        </w:rPr>
        <w:t xml:space="preserve">Special Education Teachers</w:t>
      </w:r>
      <w:r>
        <w:t xml:space="preserve"> </w:t>
      </w:r>
      <w:r>
        <w:t xml:space="preserve">can make a meaningful difference in the lives of their students. This thesis serves as a foundation for future research and policy initiatives aimed at advancing inclusive education in Argentina Córdoba.</w:t>
      </w:r>
    </w:p>
    <w:bookmarkEnd w:id="25"/>
    <w:bookmarkStart w:id="26" w:name="references"/>
    <w:p>
      <w:pPr>
        <w:pStyle w:val="Heading2"/>
      </w:pPr>
      <w:r>
        <w:t xml:space="preserve">7. References</w:t>
      </w:r>
    </w:p>
    <w:p>
      <w:pPr>
        <w:numPr>
          <w:ilvl w:val="0"/>
          <w:numId w:val="1001"/>
        </w:numPr>
        <w:pStyle w:val="Compact"/>
      </w:pPr>
      <w:r>
        <w:t xml:space="preserve">United Nations Convention on the Rights of Persons with Disabilities (UNCRPD), 2006.</w:t>
      </w:r>
    </w:p>
    <w:p>
      <w:pPr>
        <w:numPr>
          <w:ilvl w:val="0"/>
          <w:numId w:val="1001"/>
        </w:numPr>
        <w:pStyle w:val="Compact"/>
      </w:pPr>
      <w:r>
        <w:t xml:space="preserve">Law 26.013 of Argentina, National Education Policy for Inclusive Education, 2014.</w:t>
      </w:r>
    </w:p>
    <w:p>
      <w:pPr>
        <w:numPr>
          <w:ilvl w:val="0"/>
          <w:numId w:val="1001"/>
        </w:numPr>
        <w:pStyle w:val="Compact"/>
      </w:pPr>
      <w:r>
        <w:t xml:space="preserve">Córdoba Department of Education. Annual Report on Special Education Initiatives (2023).</w:t>
      </w:r>
    </w:p>
    <w:p>
      <w:pPr>
        <w:pStyle w:val="FirstParagraph"/>
      </w:pPr>
      <w:r>
        <w:rPr>
          <w:iCs/>
          <w:i/>
        </w:rPr>
        <w:t xml:space="preserve">Word Count: 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Special Education Teacher in Argentina Córdoba</dc:title>
  <dc:creator/>
  <dc:language>en</dc:language>
  <cp:keywords/>
  <dcterms:created xsi:type="dcterms:W3CDTF">2026-07-23T06:11:56Z</dcterms:created>
  <dcterms:modified xsi:type="dcterms:W3CDTF">2026-07-23T06:11:56Z</dcterms:modified>
</cp:coreProperties>
</file>

<file path=docProps/custom.xml><?xml version="1.0" encoding="utf-8"?>
<Properties xmlns="http://schemas.openxmlformats.org/officeDocument/2006/custom-properties" xmlns:vt="http://schemas.openxmlformats.org/officeDocument/2006/docPropsVTypes"/>
</file>