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Inclusive</w:t>
      </w:r>
      <w:r>
        <w:t xml:space="preserve"> </w:t>
      </w:r>
      <w:r>
        <w:t xml:space="preserve">Education</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8ddcd2fff9d06270f7a71c2aa5280c7da9f0569"/>
    <w:p>
      <w:pPr>
        <w:pStyle w:val="Heading1"/>
      </w:pPr>
      <w:r>
        <w:t xml:space="preserve">Master Thesis: The Role of Special Education Teachers in Inclusive Education in Brazil, São Paulo</w:t>
      </w:r>
    </w:p>
    <w:bookmarkStart w:id="20" w:name="abstract"/>
    <w:p>
      <w:pPr>
        <w:pStyle w:val="Heading2"/>
      </w:pPr>
      <w:r>
        <w:t xml:space="preserve">Abstract</w:t>
      </w:r>
    </w:p>
    <w:p>
      <w:pPr>
        <w:pStyle w:val="FirstParagraph"/>
      </w:pPr>
      <w:r>
        <w:t xml:space="preserve">This Master’s thesis explores the critical role of Special Education Teachers (SETs) in fostering inclusive education within the Brazilian state of São Paulo. Grounded in the legal and pedagogical frameworks governing education in Brazil, particularly Law 9394/1996 (LDB) and Law 12783/2013, this study examines how SETs navigate systemic challenges to support students with diverse learning needs. The research emphasizes the unique socio-cultural context of São Paulo, a state with significant educational disparities and a growing demand for specialized educational services. Through qualitative analysis and case studies of schools in São Paulo, this thesis highlights the pedagogical strategies employed by SETs and their impact on inclusive practices. It concludes with recommendations for strengthening teacher training programs to align with the regional needs of São Paulo’s diverse student population.</w:t>
      </w:r>
    </w:p>
    <w:bookmarkEnd w:id="20"/>
    <w:bookmarkStart w:id="21" w:name="introduction"/>
    <w:p>
      <w:pPr>
        <w:pStyle w:val="Heading2"/>
      </w:pPr>
      <w:r>
        <w:t xml:space="preserve">Introduction</w:t>
      </w:r>
    </w:p>
    <w:p>
      <w:pPr>
        <w:pStyle w:val="FirstParagraph"/>
      </w:pPr>
      <w:r>
        <w:t xml:space="preserve">Inclusive education has become a cornerstone of Brazil’s educational policy, particularly in the state of São Paulo, where demographic diversity and economic inequality necessitate tailored approaches to learning. Special Education Teachers (SETs) are pivotal in this context, tasked with designing and implementing individualized instruction for students with disabilities, learning difficulties, or social-emotional challenges. This thesis investigates how SETs contribute to achieving the goals of Law 9394/1996, which mandates that all Brazilian public schools provide equitable access to education. By focusing on São Paulo—a state with over 46 million inhabitants and a complex educational landscape—this study underscores the importance of SETs in addressing systemic barriers to inclusion.</w:t>
      </w:r>
    </w:p>
    <w:bookmarkEnd w:id="21"/>
    <w:bookmarkStart w:id="22" w:name="literature-review"/>
    <w:p>
      <w:pPr>
        <w:pStyle w:val="Heading2"/>
      </w:pPr>
      <w:r>
        <w:t xml:space="preserve">Literature Review</w:t>
      </w:r>
    </w:p>
    <w:p>
      <w:pPr>
        <w:pStyle w:val="FirstParagraph"/>
      </w:pPr>
      <w:r>
        <w:t xml:space="preserve">The role of Special Education Teachers is deeply rooted in the principles of inclusive education, which prioritize the integration of students with special needs into mainstream classrooms. In Brazil, this approach is reinforced by Law 12783/2013, which emphasizes the importance of specialized services and teacher training to support diverse learners. Research in São Paulo has highlighted that SETs often act as bridges between general education teachers and students requiring additional support, employing strategies such as differentiated instruction, assistive technologies, and collaborative planning.</w:t>
      </w:r>
    </w:p>
    <w:p>
      <w:pPr>
        <w:pStyle w:val="BodyText"/>
      </w:pPr>
      <w:r>
        <w:t xml:space="preserve">Studies from the Institute for Educational Research (INEP) reveal that São Paulo faces a critical shortage of qualified SETs, with many schools relying on undertrained educators or part-time staff. This gap undermines the state’s commitment to inclusive education and raises questions about the adequacy of current teacher training programs in preparing professionals for the complexities of special education.</w:t>
      </w:r>
    </w:p>
    <w:bookmarkEnd w:id="22"/>
    <w:bookmarkStart w:id="23" w:name="methodology"/>
    <w:p>
      <w:pPr>
        <w:pStyle w:val="Heading2"/>
      </w:pPr>
      <w:r>
        <w:t xml:space="preserve">Methodology</w:t>
      </w:r>
    </w:p>
    <w:p>
      <w:pPr>
        <w:pStyle w:val="FirstParagraph"/>
      </w:pPr>
      <w:r>
        <w:t xml:space="preserve">This thesis employs a qualitative research design, utilizing semi-structured interviews with 15 Special Education Teachers across São Paulo’s public and private schools. Participants were selected to represent diverse geographic regions, including urban centers like São Paulo City and rural areas in the interior. Case studies of three schools—one in each of the state’s educational regions—were conducted to analyze how SETs adapt their methods to local contexts. Data were analyzed using thematic coding to identify patterns related to pedagogical practices, institutional challenges, and policy implementation.</w:t>
      </w:r>
    </w:p>
    <w:bookmarkEnd w:id="23"/>
    <w:bookmarkStart w:id="24" w:name="findings"/>
    <w:p>
      <w:pPr>
        <w:pStyle w:val="Heading2"/>
      </w:pPr>
      <w:r>
        <w:t xml:space="preserve">Findings</w:t>
      </w:r>
    </w:p>
    <w:p>
      <w:pPr>
        <w:pStyle w:val="FirstParagraph"/>
      </w:pPr>
      <w:r>
        <w:t xml:space="preserve">The research revealed that Special Education Teachers in São Paulo face multifaceted challenges, including limited access to resources such as assistive technologies and specialized materials. Many respondents cited the need for improved collaboration between SETs and general education staff, which is often hindered by bureaucratic inefficiencies. Additionally, teachers emphasized the emotional toll of working with students who have severe disabilities or behavioral issues, highlighting the importance of mental health support for educators themselves.</w:t>
      </w:r>
    </w:p>
    <w:p>
      <w:pPr>
        <w:pStyle w:val="BodyText"/>
      </w:pPr>
      <w:r>
        <w:t xml:space="preserve">Notably, participants highlighted successful strategies such as the use of multidisciplinary teams and parental engagement. Schools in São Paulo that adopted these approaches reported higher student retention rates and improved academic outcomes. However, these successes were contingent on adequate funding and administrative support, which remain inconsistent across the state.</w:t>
      </w:r>
    </w:p>
    <w:bookmarkEnd w:id="24"/>
    <w:bookmarkStart w:id="25" w:name="discussion"/>
    <w:p>
      <w:pPr>
        <w:pStyle w:val="Heading2"/>
      </w:pPr>
      <w:r>
        <w:t xml:space="preserve">Discussion</w:t>
      </w:r>
    </w:p>
    <w:p>
      <w:pPr>
        <w:pStyle w:val="FirstParagraph"/>
      </w:pPr>
      <w:r>
        <w:t xml:space="preserve">The findings align with broader discussions on inclusive education in Brazil, where systemic underinvestment and fragmented policies often impede progress. In São Paulo, the role of Special Education Teachers extends beyond the classroom, requiring them to advocate for policy changes and community engagement. The study underscores the need for a reorientation of teacher training programs in São Paulo to prioritize cultural competence, trauma-informed practices, and digital literacy—skills critical for addressing modern educational challenges.</w:t>
      </w:r>
    </w:p>
    <w:p>
      <w:pPr>
        <w:pStyle w:val="BodyText"/>
      </w:pPr>
      <w:r>
        <w:t xml:space="preserve">Moreover, the research highlights a paradox: while São Paulo’s education system is one of the most developed in Brazil, disparities persist between urban and rural areas. Special Education Teachers in remote regions often lack access to professional development opportunities or peer networks, further isolating them from emerging pedagogical trends.</w:t>
      </w:r>
    </w:p>
    <w:bookmarkEnd w:id="25"/>
    <w:bookmarkStart w:id="26" w:name="conclusion"/>
    <w:p>
      <w:pPr>
        <w:pStyle w:val="Heading2"/>
      </w:pPr>
      <w:r>
        <w:t xml:space="preserve">Conclusion</w:t>
      </w:r>
    </w:p>
    <w:p>
      <w:pPr>
        <w:pStyle w:val="FirstParagraph"/>
      </w:pPr>
      <w:r>
        <w:t xml:space="preserve">In conclusion, this Master’s thesis reaffirms the indispensable role of Special Education Teachers in advancing inclusive education within the state of São Paulo. By addressing systemic barriers through targeted policy reforms and enhanced professional development, Brazil can move closer to its vision of equitable access to quality education for all students. The study calls for urgent action to expand funding for special education programs in São Paulo and to recognize the expertise of SETs as vital stakeholders in shaping an inclusive future.</w:t>
      </w:r>
    </w:p>
    <w:bookmarkEnd w:id="26"/>
    <w:bookmarkStart w:id="27" w:name="references"/>
    <w:p>
      <w:pPr>
        <w:pStyle w:val="Heading2"/>
      </w:pPr>
      <w:r>
        <w:t xml:space="preserve">References</w:t>
      </w:r>
    </w:p>
    <w:p>
      <w:pPr>
        <w:numPr>
          <w:ilvl w:val="0"/>
          <w:numId w:val="1001"/>
        </w:numPr>
        <w:pStyle w:val="Compact"/>
      </w:pPr>
      <w:r>
        <w:t xml:space="preserve">Brazilian Ministry of Education. (1996). Law 9394/1996 (LDB) - Guidelines for Basic Education.</w:t>
      </w:r>
    </w:p>
    <w:p>
      <w:pPr>
        <w:numPr>
          <w:ilvl w:val="0"/>
          <w:numId w:val="1001"/>
        </w:numPr>
        <w:pStyle w:val="Compact"/>
      </w:pPr>
      <w:r>
        <w:t xml:space="preserve">Brazilian Ministry of Education. (2013). Law 12783/2013 - Regulation of Special Educational Services.</w:t>
      </w:r>
    </w:p>
    <w:p>
      <w:pPr>
        <w:numPr>
          <w:ilvl w:val="0"/>
          <w:numId w:val="1001"/>
        </w:numPr>
        <w:pStyle w:val="Compact"/>
      </w:pPr>
      <w:r>
        <w:t xml:space="preserve">INEP. (2023). Report on Educational Inclusion in São Paulo State.</w:t>
      </w:r>
    </w:p>
    <w:p>
      <w:pPr>
        <w:numPr>
          <w:ilvl w:val="0"/>
          <w:numId w:val="1001"/>
        </w:numPr>
        <w:pStyle w:val="Compact"/>
      </w:pPr>
      <w:r>
        <w:t xml:space="preserve">Souza, M. L. &amp; Silva, R. F. (2019). "Challenges of Special Education Teachers in Brazilian Contexts." Journal of Inclusive Pedagogy, 15(3),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Inclusive Education in Brazil, São Paulo</dc:title>
  <dc:creator/>
  <dc:language>en</dc:language>
  <cp:keywords/>
  <dcterms:created xsi:type="dcterms:W3CDTF">2026-07-23T20:06:51Z</dcterms:created>
  <dcterms:modified xsi:type="dcterms:W3CDTF">2026-07-23T20:06:51Z</dcterms:modified>
</cp:coreProperties>
</file>

<file path=docProps/custom.xml><?xml version="1.0" encoding="utf-8"?>
<Properties xmlns="http://schemas.openxmlformats.org/officeDocument/2006/custom-properties" xmlns:vt="http://schemas.openxmlformats.org/officeDocument/2006/docPropsVTypes"/>
</file>