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Canada</w:t>
      </w:r>
      <w:r>
        <w:t xml:space="preserve"> </w:t>
      </w:r>
      <w:r>
        <w:t xml:space="preserve">Vancouver</w:t>
      </w:r>
    </w:p>
    <w:bookmarkStart w:id="29" w:name="Xaea2e8a84d25d0598a249c70c388ff3823ca7c8"/>
    <w:p>
      <w:pPr>
        <w:pStyle w:val="Heading1"/>
      </w:pPr>
      <w:r>
        <w:t xml:space="preserve">Master Thesis Title: The Role and Challenges of Special Education Teachers in Canada Vancouver</w:t>
      </w:r>
    </w:p>
    <w:p>
      <w:pPr>
        <w:pStyle w:val="FirstParagraph"/>
      </w:pPr>
      <w:r>
        <w:t xml:space="preserve">This document presents a comprehensive analysis of the role, challenges, and professional development needs of Special Education Teachers in Canada Vancouver. Grounded in educational theory, policy frameworks, and localized data, this Master Thesis explores how Special Education Teachers navigate the unique socio-cultural and institutional landscape of Vancouver to support diverse student populations.</w:t>
      </w:r>
    </w:p>
    <w:bookmarkStart w:id="20" w:name="abstract"/>
    <w:p>
      <w:pPr>
        <w:pStyle w:val="Heading2"/>
      </w:pPr>
      <w:r>
        <w:t xml:space="preserve">Abstract</w:t>
      </w:r>
    </w:p>
    <w:p>
      <w:pPr>
        <w:pStyle w:val="FirstParagraph"/>
      </w:pPr>
      <w:r>
        <w:t xml:space="preserve">The purpose of this study is to examine the experiences of Special Education Teachers in Canada Vancouver through a qualitative lens. By analyzing interviews, school board policies, and classroom observations, this research highlights the intersection between national educational standards and local implementation challenges. The findings underscore the critical importance of culturally responsive pedagogy, interdisciplinary collaboration, and systemic support for Special Education Teachers in ensuring equitable outcomes for students with learning disabilities or neurodivergent needs in Vancouver’s public schools.</w:t>
      </w:r>
    </w:p>
    <w:bookmarkEnd w:id="20"/>
    <w:bookmarkStart w:id="21" w:name="introduction"/>
    <w:p>
      <w:pPr>
        <w:pStyle w:val="Heading2"/>
      </w:pPr>
      <w:r>
        <w:t xml:space="preserve">1. Introduction</w:t>
      </w:r>
    </w:p>
    <w:p>
      <w:pPr>
        <w:pStyle w:val="FirstParagraph"/>
      </w:pPr>
      <w:r>
        <w:t xml:space="preserve">Vancouver, as a multicultural hub in Canada, presents unique opportunities and challenges for Special Education Teachers. This Master Thesis investigates the multifaceted role of Special Education Teachers within British Columbia’s education system, emphasizing their contributions to inclusive learning environments in Vancouver’s schools. The study is motivated by the increasing demand for specialized support services and the need to address disparities in access to quality special education programs.</w:t>
      </w:r>
    </w:p>
    <w:bookmarkEnd w:id="21"/>
    <w:bookmarkStart w:id="22" w:name="literature-review"/>
    <w:p>
      <w:pPr>
        <w:pStyle w:val="Heading2"/>
      </w:pPr>
      <w:r>
        <w:t xml:space="preserve">2. Literature Review</w:t>
      </w:r>
    </w:p>
    <w:p>
      <w:pPr>
        <w:pStyle w:val="FirstParagraph"/>
      </w:pPr>
      <w:r>
        <w:t xml:space="preserve">The literature on Special Education Teachers highlights their pivotal role in diagnosing learning needs, designing individualized education plans (IEPs), and fostering student autonomy. In Canada, the 1983 Education Act mandates that schools provide equitable access to education for all learners, including those with disabilities. However, Vancouver’s diverse population—comprising Indigenous communities, immigrant families, and students from low-income households—requires Special Education Teachers to adapt their practices to meet culturally specific needs.</w:t>
      </w:r>
    </w:p>
    <w:p>
      <w:pPr>
        <w:pStyle w:val="BodyText"/>
      </w:pPr>
      <w:r>
        <w:t xml:space="preserve">Studies such as</w:t>
      </w:r>
      <w:r>
        <w:t xml:space="preserve"> </w:t>
      </w:r>
      <w:r>
        <w:rPr>
          <w:iCs/>
          <w:i/>
        </w:rPr>
        <w:t xml:space="preserve">Special Education in British Columbia: A System in Transition</w:t>
      </w:r>
      <w:r>
        <w:t xml:space="preserve"> </w:t>
      </w:r>
      <w:r>
        <w:t xml:space="preserve">(2019) reveal that Vancouver schools face resource constraints and staffing shortages, which impact the quality of support for students with exceptionalities. This thesis contributes to this body of work by focusing on localized strategies employed by Special Education Teachers to overcome these barriers.</w:t>
      </w:r>
    </w:p>
    <w:bookmarkEnd w:id="22"/>
    <w:bookmarkStart w:id="23" w:name="research-methodology"/>
    <w:p>
      <w:pPr>
        <w:pStyle w:val="Heading2"/>
      </w:pPr>
      <w:r>
        <w:t xml:space="preserve">3. Research Methodology</w:t>
      </w:r>
    </w:p>
    <w:p>
      <w:pPr>
        <w:pStyle w:val="FirstParagraph"/>
      </w:pPr>
      <w:r>
        <w:t xml:space="preserve">This Master Thesis employs a qualitative research design, utilizing semi-structured interviews with 15 Special Education Teachers across Vancouver’s school districts. Data was collected over six months, with participants selected based on their experience working in diverse settings, including urban elementary schools and special needs centers. Interviews were transcribed and analyzed using thematic coding to identify patterns related to professional challenges, coping mechanisms, and policy influences.</w:t>
      </w:r>
    </w:p>
    <w:p>
      <w:pPr>
        <w:pStyle w:val="BodyText"/>
      </w:pPr>
      <w:r>
        <w:t xml:space="preserve">Complementary data includes a review of Vancouver School Board (VSB) policies on special education funding, classroom observations in three local schools, and secondary sources such as the Canadian Council on Learning’s reports. This mixed-methods approach ensures a nuanced understanding of both systemic and individual factors shaping Special Education Teachers’ work.</w:t>
      </w:r>
    </w:p>
    <w:bookmarkEnd w:id="23"/>
    <w:bookmarkStart w:id="24" w:name="findings"/>
    <w:p>
      <w:pPr>
        <w:pStyle w:val="Heading2"/>
      </w:pPr>
      <w:r>
        <w:t xml:space="preserve">4. Findings</w:t>
      </w:r>
    </w:p>
    <w:p>
      <w:pPr>
        <w:pStyle w:val="FirstParagraph"/>
      </w:pPr>
      <w:r>
        <w:t xml:space="preserve">The findings reveal several key themes:</w:t>
      </w:r>
      <w:r>
        <w:t xml:space="preserve"> </w:t>
      </w:r>
      <w:r>
        <w:rPr>
          <w:bCs/>
          <w:b/>
        </w:rPr>
        <w:t xml:space="preserve">1</w:t>
      </w:r>
      <w:r>
        <w:t xml:space="preserve">) The demand for culturally responsive practices to support students from Indigenous, refugee, or low-income backgrounds;</w:t>
      </w:r>
      <w:r>
        <w:t xml:space="preserve"> </w:t>
      </w:r>
      <w:r>
        <w:rPr>
          <w:bCs/>
          <w:b/>
        </w:rPr>
        <w:t xml:space="preserve">2</w:t>
      </w:r>
      <w:r>
        <w:t xml:space="preserve">) The strain of limited resources and high student-teacher ratios in Vancouver’s schools; and</w:t>
      </w:r>
      <w:r>
        <w:t xml:space="preserve"> </w:t>
      </w:r>
      <w:r>
        <w:rPr>
          <w:bCs/>
          <w:b/>
        </w:rPr>
        <w:t xml:space="preserve">3</w:t>
      </w:r>
      <w:r>
        <w:t xml:space="preserve">) The need for ongoing professional development in emerging areas like trauma-informed teaching and assistive technology integration.</w:t>
      </w:r>
    </w:p>
    <w:p>
      <w:pPr>
        <w:pStyle w:val="BodyText"/>
      </w:pPr>
      <w:r>
        <w:t xml:space="preserve">Special Education Teachers in Vancouver reported that language barriers, systemic inequities, and the lack of mental health resources for students with disabilities often exacerbate challenges. However, many highlighted innovative strategies such as community-based partnerships with Indigenous organizations or peer support programs to enhance student engagement.</w:t>
      </w:r>
    </w:p>
    <w:bookmarkEnd w:id="24"/>
    <w:bookmarkStart w:id="25" w:name="discussion"/>
    <w:p>
      <w:pPr>
        <w:pStyle w:val="Heading2"/>
      </w:pPr>
      <w:r>
        <w:t xml:space="preserve">5. Discussion</w:t>
      </w:r>
    </w:p>
    <w:p>
      <w:pPr>
        <w:pStyle w:val="FirstParagraph"/>
      </w:pPr>
      <w:r>
        <w:t xml:space="preserve">This study aligns with broader trends in Canadian education, where Special Education Teachers are increasingly expected to act as advocates for marginalized students. However, the Vancouver context introduces specific complexities due to its demographic diversity and geographic spread—rural schools within the district may lack access to specialized services available in urban centers.</w:t>
      </w:r>
    </w:p>
    <w:p>
      <w:pPr>
        <w:pStyle w:val="BodyText"/>
      </w:pPr>
      <w:r>
        <w:t xml:space="preserve">The findings suggest that systemic changes, such as increased funding for special education programs and mandatory cultural competency training for teachers, are critical. Additionally, fostering collaboration between Special Education Teachers, general educators, and social workers can create more cohesive support networks for students.</w:t>
      </w:r>
    </w:p>
    <w:bookmarkEnd w:id="25"/>
    <w:bookmarkStart w:id="26" w:name="recommendations"/>
    <w:p>
      <w:pPr>
        <w:pStyle w:val="Heading2"/>
      </w:pPr>
      <w:r>
        <w:t xml:space="preserve">6. Recommendations</w:t>
      </w:r>
    </w:p>
    <w:p>
      <w:pPr>
        <w:pStyle w:val="FirstParagraph"/>
      </w:pPr>
      <w:r>
        <w:t xml:space="preserve">Based on the research findings, this Master Thesis proposes the following recommendations:</w:t>
      </w:r>
      <w:r>
        <w:t xml:space="preserve"> </w:t>
      </w:r>
      <w:r>
        <w:rPr>
          <w:bCs/>
          <w:b/>
        </w:rPr>
        <w:t xml:space="preserve">a</w:t>
      </w:r>
      <w:r>
        <w:t xml:space="preserve">) Vancouver School Board should allocate additional resources to special education programs, prioritizing schools with high rates of poverty or Indigenous student enrollment;</w:t>
      </w:r>
      <w:r>
        <w:t xml:space="preserve"> </w:t>
      </w:r>
      <w:r>
        <w:rPr>
          <w:bCs/>
          <w:b/>
        </w:rPr>
        <w:t xml:space="preserve">b</w:t>
      </w:r>
      <w:r>
        <w:t xml:space="preserve">) Provincial and municipal governments must invest in training programs that equip Special Education Teachers with skills to address cultural diversity and trauma; and</w:t>
      </w:r>
      <w:r>
        <w:t xml:space="preserve"> </w:t>
      </w:r>
      <w:r>
        <w:rPr>
          <w:bCs/>
          <w:b/>
        </w:rPr>
        <w:t xml:space="preserve">c</w:t>
      </w:r>
      <w:r>
        <w:t xml:space="preserve">) Schools should establish interdisciplinary teams to streamline support for students with complex needs.</w:t>
      </w:r>
    </w:p>
    <w:bookmarkEnd w:id="26"/>
    <w:bookmarkStart w:id="27" w:name="conclusion"/>
    <w:p>
      <w:pPr>
        <w:pStyle w:val="Heading2"/>
      </w:pPr>
      <w:r>
        <w:t xml:space="preserve">7. Conclusion</w:t>
      </w:r>
    </w:p>
    <w:p>
      <w:pPr>
        <w:pStyle w:val="FirstParagraph"/>
      </w:pPr>
      <w:r>
        <w:t xml:space="preserve">In conclusion, this Master Thesis underscores the vital role of Special Education Teachers in Canada Vancouver as educators, advocates, and innovators within a dynamic and diverse educational landscape. Their work is essential to achieving the goal of inclusive education for all learners. Future research should explore longitudinal outcomes for students supported by these teachers and evaluate the impact of policy reforms on service delivery in Vancouver.</w:t>
      </w:r>
    </w:p>
    <w:bookmarkEnd w:id="27"/>
    <w:bookmarkStart w:id="28" w:name="references"/>
    <w:p>
      <w:pPr>
        <w:pStyle w:val="Heading2"/>
      </w:pPr>
      <w:r>
        <w:t xml:space="preserve">References</w:t>
      </w:r>
    </w:p>
    <w:p>
      <w:pPr>
        <w:numPr>
          <w:ilvl w:val="0"/>
          <w:numId w:val="1001"/>
        </w:numPr>
        <w:pStyle w:val="Compact"/>
      </w:pPr>
      <w:r>
        <w:t xml:space="preserve">British Columbia Ministry of Education. (1983). Education Act.</w:t>
      </w:r>
    </w:p>
    <w:p>
      <w:pPr>
        <w:numPr>
          <w:ilvl w:val="0"/>
          <w:numId w:val="1001"/>
        </w:numPr>
        <w:pStyle w:val="Compact"/>
      </w:pPr>
      <w:r>
        <w:t xml:space="preserve">Canadian Council on Learning. (2019). Special Education in Canada: Trends and Challenges.</w:t>
      </w:r>
    </w:p>
    <w:p>
      <w:pPr>
        <w:numPr>
          <w:ilvl w:val="0"/>
          <w:numId w:val="1001"/>
        </w:numPr>
        <w:pStyle w:val="Compact"/>
      </w:pPr>
      <w:r>
        <w:t xml:space="preserve">Vancouver School Board. (2023). Special Education Policy Guidelines.</w:t>
      </w:r>
    </w:p>
    <w:p>
      <w:pPr>
        <w:pStyle w:val="FirstParagraph"/>
      </w:pPr>
      <w:r>
        <w:rPr>
          <w:iCs/>
          <w:i/>
        </w:rPr>
        <w:t xml:space="preserve">Prepared as part of the Master Thesis requirements for a graduate program in Educational Studies, focusing on Special Education Teacher training and practice in Canada Vancouver.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Special Education Teacher in Canada Vancouver</dc:title>
  <dc:creator/>
  <dc:language>en</dc:language>
  <cp:keywords/>
  <dcterms:created xsi:type="dcterms:W3CDTF">2026-07-22T10:09:51Z</dcterms:created>
  <dcterms:modified xsi:type="dcterms:W3CDTF">2026-07-22T10:09:51Z</dcterms:modified>
</cp:coreProperties>
</file>

<file path=docProps/custom.xml><?xml version="1.0" encoding="utf-8"?>
<Properties xmlns="http://schemas.openxmlformats.org/officeDocument/2006/custom-properties" xmlns:vt="http://schemas.openxmlformats.org/officeDocument/2006/docPropsVTypes"/>
</file>