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38cbbdef157d8bfd963ad424ae06614b93de64c"/>
    <w:p>
      <w:pPr>
        <w:pStyle w:val="Heading1"/>
      </w:pPr>
      <w:r>
        <w:t xml:space="preserve">Master Thesis: The Role and Challenges of the Special Education Teacher in Chile Santiago</w:t>
      </w:r>
    </w:p>
    <w:bookmarkStart w:id="20" w:name="abstract"/>
    <w:p>
      <w:pPr>
        <w:pStyle w:val="Heading2"/>
      </w:pPr>
      <w:r>
        <w:t xml:space="preserve">Abstract</w:t>
      </w:r>
    </w:p>
    <w:p>
      <w:pPr>
        <w:pStyle w:val="FirstParagraph"/>
      </w:pPr>
      <w:r>
        <w:t xml:space="preserve">This Master Thesis explores the critical role of the Special Education Teacher (SET) in Santiago, Chile, within the context of inclusive education. Focusing on Chile’s unique socio-cultural and educational landscape, this document analyzes the challenges faced by SETs in Santiago while proposing strategies to enhance their professional development and impact. The study underscores the importance of adapting teaching methodologies to meet the diverse needs of students with disabilities or learning differences, aligning with national policies such as the</w:t>
      </w:r>
      <w:r>
        <w:t xml:space="preserve"> </w:t>
      </w:r>
      <w:r>
        <w:rPr>
          <w:iCs/>
          <w:i/>
        </w:rPr>
        <w:t xml:space="preserve">Law on Inclusive Education</w:t>
      </w:r>
      <w:r>
        <w:t xml:space="preserve"> </w:t>
      </w:r>
      <w:r>
        <w:t xml:space="preserve">(2015) and international frameworks like UNESCO’s Sustainable Development Goals (SDG 4). Through case studies, surveys, and interviews conducted in Santiago’s public and private schools, this thesis provides a comprehensive view of the current state of special education in Chile.</w:t>
      </w:r>
    </w:p>
    <w:bookmarkEnd w:id="20"/>
    <w:bookmarkStart w:id="21" w:name="introduction"/>
    <w:p>
      <w:pPr>
        <w:pStyle w:val="Heading2"/>
      </w:pPr>
      <w:r>
        <w:t xml:space="preserve">Introduction</w:t>
      </w:r>
    </w:p>
    <w:p>
      <w:pPr>
        <w:pStyle w:val="FirstParagraph"/>
      </w:pPr>
      <w:r>
        <w:t xml:space="preserve">The role of the Special Education Teacher is pivotal in addressing the educational needs of students with disabilities or learning difficulties. In Santiago, Chile’s capital and cultural hub, this profession faces unique challenges due to regional disparities in resources, institutional policies, and societal perceptions of disability. This thesis aims to bridge existing gaps in understanding by examining how SETs navigate these challenges while fostering inclusive classrooms. The study is particularly relevant in Santiago, where rapid urbanization and socio-economic diversity create a complex educational environment.</w:t>
      </w:r>
    </w:p>
    <w:bookmarkEnd w:id="21"/>
    <w:bookmarkStart w:id="22" w:name="X6fde468f9625c32f20aaf5f1ad4646f77ba8db3"/>
    <w:p>
      <w:pPr>
        <w:pStyle w:val="Heading2"/>
      </w:pPr>
      <w:r>
        <w:t xml:space="preserve">Context: Special Education in Chile Santiago</w:t>
      </w:r>
    </w:p>
    <w:p>
      <w:pPr>
        <w:pStyle w:val="FirstParagraph"/>
      </w:pPr>
      <w:r>
        <w:t xml:space="preserve">Chile’s education system has undergone significant reforms over the past decade, with a focus on equity and inclusion. The 2015</w:t>
      </w:r>
      <w:r>
        <w:t xml:space="preserve"> </w:t>
      </w:r>
      <w:r>
        <w:rPr>
          <w:iCs/>
          <w:i/>
        </w:rPr>
        <w:t xml:space="preserve">Law on Inclusive Education</w:t>
      </w:r>
      <w:r>
        <w:t xml:space="preserve"> </w:t>
      </w:r>
      <w:r>
        <w:t xml:space="preserve">mandates that students with disabilities have access to quality education in mainstream schools, emphasizing the role of SETs as key facilitators. However, Santiago’s schools often struggle to implement these policies effectively due to limited funding, inadequate training for teachers, and a shortage of specialized resources. This thesis investigates how SETs in Santiago adapt their practices to meet legal requirements while addressing the individual needs of students.</w:t>
      </w:r>
    </w:p>
    <w:bookmarkEnd w:id="22"/>
    <w:bookmarkStart w:id="23" w:name="X698fddb5a72005149f01a792b68a80b1b703735"/>
    <w:p>
      <w:pPr>
        <w:pStyle w:val="Heading2"/>
      </w:pPr>
      <w:r>
        <w:t xml:space="preserve">Challenges Faced by Special Education Teachers</w:t>
      </w:r>
    </w:p>
    <w:p>
      <w:pPr>
        <w:pStyle w:val="FirstParagraph"/>
      </w:pPr>
      <w:r>
        <w:t xml:space="preserve">1. **Resource Limitations**: Many schools in Santiago lack access to assistive technologies, specialized materials, or trained support staff.</w:t>
      </w:r>
      <w:r>
        <w:br/>
      </w:r>
      <w:r>
        <w:t xml:space="preserve">2. **Training and Professional Development**: While Chile’s National Institute for Educational Quality Evaluation (INEVAL) promotes teacher training, SETs often report insufficient preparation for addressing complex cases such as autism spectrum disorder (ASD) or intellectual disabilities.</w:t>
      </w:r>
      <w:r>
        <w:br/>
      </w:r>
      <w:r>
        <w:t xml:space="preserve">3. **Institutional Barriers**: Bureaucratic delays in approving special education programs and a lack of inter-agency collaboration hinder effective interventions.</w:t>
      </w:r>
      <w:r>
        <w:br/>
      </w:r>
      <w:r>
        <w:t xml:space="preserve">4. **Sociocultural Factors**: Stigma surrounding disability in some Santiago communities creates resistance to inclusive education, requiring SETs to advocate for both students and families.</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collection. Surveys were distributed to 50 Special Education Teachers across Santiago’s public and private sectors, while semi-structured interviews were conducted with 10 educators and three school administrators. Additionally, case studies of three Santiago schools—each representing different socio-economic contexts—were analyzed to identify patterns in SET practices and institutional support. Data was triangulated with existing literature on Chilean education policy to contextualize findings.</w:t>
      </w:r>
    </w:p>
    <w:bookmarkEnd w:id="24"/>
    <w:bookmarkStart w:id="25" w:name="case-studies-insights-from-santiago"/>
    <w:p>
      <w:pPr>
        <w:pStyle w:val="Heading2"/>
      </w:pPr>
      <w:r>
        <w:t xml:space="preserve">Case Studies: Insights from Santiago</w:t>
      </w:r>
    </w:p>
    <w:p>
      <w:pPr>
        <w:pStyle w:val="FirstParagraph"/>
      </w:pPr>
      <w:r>
        <w:rPr>
          <w:bCs/>
          <w:b/>
        </w:rPr>
        <w:t xml:space="preserve">Case Study 1: Colegio Santa Cruz (Public School)</w:t>
      </w:r>
      <w:r>
        <w:br/>
      </w:r>
      <w:r>
        <w:t xml:space="preserve">At this school, SETs work in teams with general educators to implement individualized education plans (IEPs). However, limited access to specialized tools and inconsistent parental involvement pose significant challenges. Teachers reported feeling overwhelmed by the need to balance inclusion with academic standards.</w:t>
      </w:r>
    </w:p>
    <w:p>
      <w:pPr>
        <w:pStyle w:val="BodyText"/>
      </w:pPr>
      <w:r>
        <w:rPr>
          <w:bCs/>
          <w:b/>
        </w:rPr>
        <w:t xml:space="preserve">Case Study 2: Liceo Balmaceda (Private School)</w:t>
      </w:r>
      <w:r>
        <w:br/>
      </w:r>
      <w:r>
        <w:t xml:space="preserve">This institution has invested in training programs for SETs and utilizes technology such as speech-to-text software. Despite these resources, teachers expressed frustration over the lack of standardized guidelines for integrating students with severe disabilities into mainstream classrooms.</w:t>
      </w:r>
    </w:p>
    <w:p>
      <w:pPr>
        <w:pStyle w:val="BodyText"/>
      </w:pPr>
      <w:r>
        <w:rPr>
          <w:bCs/>
          <w:b/>
        </w:rPr>
        <w:t xml:space="preserve">Case Study 3: Escuela Municipal de Santiago (Municipal School)</w:t>
      </w:r>
      <w:r>
        <w:br/>
      </w:r>
      <w:r>
        <w:t xml:space="preserve">Here, SETs collaborate closely with community organizations to provide vocational training for older students with learning difficulties. The school’s success highlights the potential of partnerships between education and social services in Santiago.</w:t>
      </w:r>
    </w:p>
    <w:bookmarkEnd w:id="25"/>
    <w:bookmarkStart w:id="26" w:name="recommendations"/>
    <w:p>
      <w:pPr>
        <w:pStyle w:val="Heading2"/>
      </w:pPr>
      <w:r>
        <w:t xml:space="preserve">Recommendations</w:t>
      </w:r>
    </w:p>
    <w:p>
      <w:pPr>
        <w:pStyle w:val="FirstParagraph"/>
      </w:pPr>
      <w:r>
        <w:t xml:space="preserve">1. **Enhanced Professional Development**: Chile’s Ministry of Education should expand training programs for SETs, focusing on evidence-based practices such as differentiated instruction and behavioral management.</w:t>
      </w:r>
      <w:r>
        <w:br/>
      </w:r>
      <w:r>
        <w:t xml:space="preserve">2. **Resource Allocation**: Increase funding for assistive technologies and specialized materials in Santiago’s schools, prioritizing under-resourced institutions.</w:t>
      </w:r>
      <w:r>
        <w:br/>
      </w:r>
      <w:r>
        <w:t xml:space="preserve">3. **Policy Reform**: Streamline administrative processes to ensure timely implementation of IEPs and foster collaboration between educational institutions, healthcare providers, and social services.</w:t>
      </w:r>
      <w:r>
        <w:br/>
      </w:r>
      <w:r>
        <w:t xml:space="preserve">4. **Community Engagement**: Launch public awareness campaigns to reduce stigma around disability in Santiago, encouraging parental participation in inclusive education.</w:t>
      </w:r>
    </w:p>
    <w:bookmarkEnd w:id="26"/>
    <w:bookmarkStart w:id="27" w:name="conclusion"/>
    <w:p>
      <w:pPr>
        <w:pStyle w:val="Heading2"/>
      </w:pPr>
      <w:r>
        <w:t xml:space="preserve">Conclusion</w:t>
      </w:r>
    </w:p>
    <w:p>
      <w:pPr>
        <w:pStyle w:val="FirstParagraph"/>
      </w:pPr>
      <w:r>
        <w:t xml:space="preserve">The Special Education Teacher plays a vital role in shaping the future of inclusive education in Santiago, Chile. This thesis highlights both the challenges and opportunities facing SETs as they strive to meet the needs of diverse learners. By addressing systemic barriers through policy reform, resource allocation, and professional development, Santiago can become a model for special education innovation in Latin America. As Chile continues its journey toward equitable education, the contributions of Special Education Teachers in Santiago will remain central to achieving this goal.</w:t>
      </w:r>
    </w:p>
    <w:bookmarkEnd w:id="27"/>
    <w:bookmarkStart w:id="28" w:name="references"/>
    <w:p>
      <w:pPr>
        <w:pStyle w:val="Heading2"/>
      </w:pPr>
      <w:r>
        <w:t xml:space="preserve">References</w:t>
      </w:r>
    </w:p>
    <w:p>
      <w:pPr>
        <w:numPr>
          <w:ilvl w:val="0"/>
          <w:numId w:val="1001"/>
        </w:numPr>
        <w:pStyle w:val="Compact"/>
      </w:pPr>
      <w:r>
        <w:t xml:space="preserve">Ministry of Education, Chile. (2015). Law on Inclusive Education.</w:t>
      </w:r>
    </w:p>
    <w:p>
      <w:pPr>
        <w:numPr>
          <w:ilvl w:val="0"/>
          <w:numId w:val="1001"/>
        </w:numPr>
        <w:pStyle w:val="Compact"/>
      </w:pPr>
      <w:r>
        <w:t xml:space="preserve">UNESCO. (2015). Sustainable Development Goal 4: Quality Education.</w:t>
      </w:r>
    </w:p>
    <w:p>
      <w:pPr>
        <w:numPr>
          <w:ilvl w:val="0"/>
          <w:numId w:val="1001"/>
        </w:numPr>
        <w:pStyle w:val="Compact"/>
      </w:pPr>
      <w:r>
        <w:t xml:space="preserve">Villarroel, M. A., &amp; Vásquez, C. L. (2018). Inclusive Education in Chile: Progress and Challenges.</w:t>
      </w:r>
      <w:r>
        <w:t xml:space="preserve"> </w:t>
      </w:r>
      <w:r>
        <w:rPr>
          <w:iCs/>
          <w:i/>
        </w:rPr>
        <w:t xml:space="preserve">Journal of Special Education Research</w:t>
      </w:r>
      <w:r>
        <w:t xml:space="preserve">, 32(4), 45-67.</w:t>
      </w:r>
    </w:p>
    <w:p>
      <w:pPr>
        <w:pStyle w:val="FirstParagraph"/>
      </w:pPr>
      <w:r>
        <w:rPr>
          <w:bCs/>
          <w:b/>
        </w:rPr>
        <w:t xml:space="preserve">Keywords:</w:t>
      </w:r>
      <w:r>
        <w:t xml:space="preserve"> </w:t>
      </w:r>
      <w:r>
        <w:t xml:space="preserve">Master Thesis, Special Education Teacher, Chile Santiago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Chile Santiago</dc:title>
  <dc:creator/>
  <dc:language>en</dc:language>
  <cp:keywords/>
  <dcterms:created xsi:type="dcterms:W3CDTF">2026-07-21T06:55:31Z</dcterms:created>
  <dcterms:modified xsi:type="dcterms:W3CDTF">2026-07-21T06:55:31Z</dcterms:modified>
</cp:coreProperties>
</file>

<file path=docProps/custom.xml><?xml version="1.0" encoding="utf-8"?>
<Properties xmlns="http://schemas.openxmlformats.org/officeDocument/2006/custom-properties" xmlns:vt="http://schemas.openxmlformats.org/officeDocument/2006/docPropsVTypes"/>
</file>