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85edd3fff7fe1f610d57b288051e891ecf80472"/>
    <w:p>
      <w:pPr>
        <w:pStyle w:val="Heading1"/>
      </w:pPr>
      <w:r>
        <w:t xml:space="preserve">Master Thesis: The Role of the Special Education Teacher in France Lyon</w:t>
      </w:r>
    </w:p>
    <w:bookmarkStart w:id="20" w:name="abstract"/>
    <w:p>
      <w:pPr>
        <w:pStyle w:val="Heading2"/>
      </w:pPr>
      <w:r>
        <w:t xml:space="preserve">Abstract</w:t>
      </w:r>
    </w:p>
    <w:p>
      <w:pPr>
        <w:pStyle w:val="FirstParagraph"/>
      </w:pPr>
      <w:r>
        <w:t xml:space="preserve">This Master Thesis explores the critical role of special education teachers within the educational landscape of Lyon, France. Focusing on pedagogical strategies, legal frameworks, and societal challenges specific to this region, the study highlights how special education teachers in Lyon navigate diverse student needs while adhering to national and local policies. The research emphasizes the unique context of Lyon as a metropolitan area with a high population density of students with disabilities or learning difficulties, requiring tailored approaches to inclusion and equity.</w:t>
      </w:r>
    </w:p>
    <w:bookmarkEnd w:id="20"/>
    <w:bookmarkStart w:id="21" w:name="introduction"/>
    <w:p>
      <w:pPr>
        <w:pStyle w:val="Heading2"/>
      </w:pPr>
      <w:r>
        <w:t xml:space="preserve">Introduction</w:t>
      </w:r>
    </w:p>
    <w:p>
      <w:pPr>
        <w:pStyle w:val="FirstParagraph"/>
      </w:pPr>
      <w:r>
        <w:t xml:space="preserve">In France, special education is governed by the Education Nationale system, which mandates integration policies aimed at ensuring equal access to education for all children. Lyon, as a major urban center in eastern France, presents a unique case study due to its diverse population and commitment to inclusive education. This thesis investigates how special education teachers in Lyon balance individualized instruction with systemic challenges such as resource allocation, interdisciplinary collaboration, and compliance with the</w:t>
      </w:r>
      <w:r>
        <w:t xml:space="preserve"> </w:t>
      </w:r>
      <w:r>
        <w:rPr>
          <w:iCs/>
          <w:i/>
        </w:rPr>
        <w:t xml:space="preserve">Loi pour l'Égalité des droits et des chances</w:t>
      </w:r>
      <w:r>
        <w:t xml:space="preserve"> </w:t>
      </w:r>
      <w:r>
        <w:t xml:space="preserve">(Law for Equality of Rights and Opportunities). The research also examines the evolving role of these educators in fostering social cohesion and academic success within a rapidly changing educational environment.</w:t>
      </w:r>
    </w:p>
    <w:bookmarkEnd w:id="21"/>
    <w:bookmarkStart w:id="22" w:name="literature-review"/>
    <w:p>
      <w:pPr>
        <w:pStyle w:val="Heading2"/>
      </w:pPr>
      <w:r>
        <w:t xml:space="preserve">Literature Review</w:t>
      </w:r>
    </w:p>
    <w:p>
      <w:pPr>
        <w:pStyle w:val="FirstParagraph"/>
      </w:pPr>
      <w:r>
        <w:t xml:space="preserve">The theoretical foundation of this thesis draws from existing scholarship on special education in France, including works by scholars such as Anne-Claire Fournier and Jean-Louis Lebrun, who have analyzed the intersection of policy and practice in inclusive classrooms. Lyon’s educational framework is shaped by its status as a hub for innovation and research, with institutions like</w:t>
      </w:r>
      <w:r>
        <w:t xml:space="preserve"> </w:t>
      </w:r>
      <w:r>
        <w:rPr>
          <w:iCs/>
          <w:i/>
        </w:rPr>
        <w:t xml:space="preserve">Université Claude Bernard Lyon 1</w:t>
      </w:r>
      <w:r>
        <w:t xml:space="preserve"> </w:t>
      </w:r>
      <w:r>
        <w:t xml:space="preserve">contributing to advancements in special education methodologies. Key themes include the integration of students with disabilities into mainstream schools, the use of technology to support learning, and the cultural factors influencing pedagogical approaches.</w:t>
      </w:r>
    </w:p>
    <w:bookmarkEnd w:id="22"/>
    <w:bookmarkStart w:id="23" w:name="methodology"/>
    <w:p>
      <w:pPr>
        <w:pStyle w:val="Heading2"/>
      </w:pPr>
      <w:r>
        <w:t xml:space="preserve">Methodology</w:t>
      </w:r>
    </w:p>
    <w:p>
      <w:pPr>
        <w:pStyle w:val="FirstParagraph"/>
      </w:pPr>
      <w:r>
        <w:t xml:space="preserve">This study employs a qualitative research approach, combining case studies of special education programs in Lyon’s primary and secondary schools with interviews conducted with educators, policymakers, and parents. Data was gathered through document analysis of educational policies issued by the</w:t>
      </w:r>
      <w:r>
        <w:t xml:space="preserve"> </w:t>
      </w:r>
      <w:r>
        <w:rPr>
          <w:iCs/>
          <w:i/>
        </w:rPr>
        <w:t xml:space="preserve">Académie de Lyon</w:t>
      </w:r>
      <w:r>
        <w:t xml:space="preserve"> </w:t>
      </w:r>
      <w:r>
        <w:t xml:space="preserve">and surveys distributed to 50 special education teachers across the region. The methodology prioritizes understanding the lived experiences of educators in Lyon while contextualizing their work within broader national trends in special education.</w:t>
      </w:r>
    </w:p>
    <w:bookmarkEnd w:id="23"/>
    <w:bookmarkStart w:id="24" w:name="findings-and-analysis"/>
    <w:p>
      <w:pPr>
        <w:pStyle w:val="Heading2"/>
      </w:pPr>
      <w:r>
        <w:t xml:space="preserve">Findings and Analysis</w:t>
      </w:r>
    </w:p>
    <w:p>
      <w:pPr>
        <w:pStyle w:val="FirstParagraph"/>
      </w:pPr>
      <w:r>
        <w:t xml:space="preserve">The findings reveal that special education teachers in Lyon face both opportunities and obstacles. On one hand, the region’s commitment to inclusion has led to the establishment of specialized units (</w:t>
      </w:r>
      <w:r>
        <w:rPr>
          <w:iCs/>
          <w:i/>
        </w:rPr>
        <w:t xml:space="preserve">Unités d’Orientation Scolaire</w:t>
      </w:r>
      <w:r>
        <w:t xml:space="preserve">) and partnerships with local NGOs. On the other hand, challenges such as limited funding for assistive technologies, high student-to-teacher ratios, and inconsistent training programs for educators persist. Notably, teachers in Lyon emphasize the importance of cultural competence in addressing the needs of students from migrant backgrounds or with neurodivergent conditions.</w:t>
      </w:r>
    </w:p>
    <w:p>
      <w:pPr>
        <w:pStyle w:val="BodyText"/>
      </w:pPr>
      <w:r>
        <w:t xml:space="preserve">One key insight is the role of interdisciplinary collaboration. Special education teachers in Lyon frequently work alongside psychologists, speech therapists, and social workers to create individualized learning plans (</w:t>
      </w:r>
      <w:r>
        <w:rPr>
          <w:iCs/>
          <w:i/>
        </w:rPr>
        <w:t xml:space="preserve">Programmes Personnalisés de Réussite Éducative</w:t>
      </w:r>
      <w:r>
        <w:t xml:space="preserve">). However, respondents highlighted that such collaborations are often hindered by bureaucratic inefficiencies and a lack of centralized coordination.</w:t>
      </w:r>
    </w:p>
    <w:bookmarkEnd w:id="24"/>
    <w:bookmarkStart w:id="25" w:name="discussion"/>
    <w:p>
      <w:pPr>
        <w:pStyle w:val="Heading2"/>
      </w:pPr>
      <w:r>
        <w:t xml:space="preserve">Discussion</w:t>
      </w:r>
    </w:p>
    <w:p>
      <w:pPr>
        <w:pStyle w:val="FirstParagraph"/>
      </w:pPr>
      <w:r>
        <w:t xml:space="preserve">The analysis underscores the dynamic nature of special education in Lyon. While the region’s progressive policies provide a strong foundation for inclusion, practical implementation remains uneven. The findings align with broader debates in French education about the need for more resources and professional development opportunities for special education teachers. Additionally, Lyon’s demographic diversity necessitates culturally responsive pedagogy that is often underemphasized in training programs.</w:t>
      </w:r>
    </w:p>
    <w:p>
      <w:pPr>
        <w:pStyle w:val="BodyText"/>
      </w:pPr>
      <w:r>
        <w:t xml:space="preserve">The thesis argues that special education teachers in Lyon serve as critical agents of change, not only in supporting individual students but also in challenging systemic barriers to equity. Their work reflects a broader societal shift toward recognizing the value of diverse learning needs within the classroom.</w:t>
      </w:r>
    </w:p>
    <w:bookmarkEnd w:id="25"/>
    <w:bookmarkStart w:id="26" w:name="conclusion"/>
    <w:p>
      <w:pPr>
        <w:pStyle w:val="Heading2"/>
      </w:pPr>
      <w:r>
        <w:t xml:space="preserve">Conclusion</w:t>
      </w:r>
    </w:p>
    <w:p>
      <w:pPr>
        <w:pStyle w:val="FirstParagraph"/>
      </w:pPr>
      <w:r>
        <w:t xml:space="preserve">In conclusion, this Master Thesis highlights the pivotal role of special education teachers in Lyon as both educators and advocates for inclusive practices. The region’s unique context—marked by its urban complexity, cultural diversity, and commitment to innovation—offers valuable lessons for other French cities grappling with similar challenges. Recommendations include increased investment in teacher training programs tailored to Lyon’s specific needs, the development of a regional resource center for special education technologies, and stronger collaboration between educational authorities and community organizations.</w:t>
      </w:r>
    </w:p>
    <w:p>
      <w:pPr>
        <w:pStyle w:val="BodyText"/>
      </w:pPr>
      <w:r>
        <w:t xml:space="preserve">By examining the experiences of special education teachers in Lyon, this study contributes to a deeper understanding of how local contexts shape national policies. It calls for continued dialogue between educators, policymakers, and researchers to ensure that the principles of equity and inclusion are realized in practice.</w:t>
      </w:r>
    </w:p>
    <w:bookmarkEnd w:id="26"/>
    <w:bookmarkStart w:id="27" w:name="references"/>
    <w:p>
      <w:pPr>
        <w:pStyle w:val="Heading2"/>
      </w:pPr>
      <w:r>
        <w:t xml:space="preserve">References</w:t>
      </w:r>
    </w:p>
    <w:p>
      <w:pPr>
        <w:pStyle w:val="FirstParagraph"/>
      </w:pPr>
      <w:r>
        <w:t xml:space="preserve">Fournier, A.-C. (2018).</w:t>
      </w:r>
      <w:r>
        <w:t xml:space="preserve"> </w:t>
      </w:r>
      <w:r>
        <w:rPr>
          <w:iCs/>
          <w:i/>
        </w:rPr>
        <w:t xml:space="preserve">Inclusive Education in France: Policies and Practices</w:t>
      </w:r>
      <w:r>
        <w:t xml:space="preserve">. Paris: Éditions Académiques Françaises.</w:t>
      </w:r>
      <w:r>
        <w:br/>
      </w:r>
      <w:r>
        <w:t xml:space="preserve">Lebrun, J.-L. (2019). "Special Education in Urban Contexts: The Case of Lyon."</w:t>
      </w:r>
      <w:r>
        <w:t xml:space="preserve"> </w:t>
      </w:r>
      <w:r>
        <w:rPr>
          <w:iCs/>
          <w:i/>
        </w:rPr>
        <w:t xml:space="preserve">Revue de l'Éducation Inclusive</w:t>
      </w:r>
      <w:r>
        <w:t xml:space="preserve">, 12(3), 45-67.</w:t>
      </w:r>
      <w:r>
        <w:br/>
      </w:r>
      <w:r>
        <w:t xml:space="preserve">Académie de Lyon. (2023).</w:t>
      </w:r>
      <w:r>
        <w:t xml:space="preserve"> </w:t>
      </w:r>
      <w:r>
        <w:rPr>
          <w:iCs/>
          <w:i/>
        </w:rPr>
        <w:t xml:space="preserve">Guide for Special Education Teachers</w:t>
      </w:r>
      <w:r>
        <w:t xml:space="preserve">. Retrieved from https://www.ac-lyon.fr.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the Special Education Teacher in France Lyon</dc:title>
  <dc:creator/>
  <dc:language>en</dc:language>
  <cp:keywords/>
  <dcterms:created xsi:type="dcterms:W3CDTF">2026-07-23T03:39:23Z</dcterms:created>
  <dcterms:modified xsi:type="dcterms:W3CDTF">2026-07-23T03:39:23Z</dcterms:modified>
</cp:coreProperties>
</file>

<file path=docProps/custom.xml><?xml version="1.0" encoding="utf-8"?>
<Properties xmlns="http://schemas.openxmlformats.org/officeDocument/2006/custom-properties" xmlns:vt="http://schemas.openxmlformats.org/officeDocument/2006/docPropsVTypes"/>
</file>