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266267dbdd7b9223117aa77073de82526f3808"/>
    <w:p>
      <w:pPr>
        <w:pStyle w:val="Heading1"/>
      </w:pPr>
      <w:r>
        <w:t xml:space="preserve">Master Thesis: The Role and Challenges of Special Education Teachers in Germany Berlin</w:t>
      </w:r>
    </w:p>
    <w:p>
      <w:pPr>
        <w:pStyle w:val="FirstParagraph"/>
      </w:pPr>
      <w:r>
        <w:rPr>
          <w:bCs/>
          <w:b/>
        </w:rPr>
        <w:t xml:space="preserve">Abstract:</w:t>
      </w:r>
      <w:r>
        <w:t xml:space="preserve"> </w:t>
      </w:r>
      <w:r>
        <w:t xml:space="preserve">This Master Thesis explores the role, challenges, and professional development needs of Special Education Teachers in Germany, with a focus on Berlin. As a city characterized by its diverse population and commitment to inclusive education, Berlin presents unique opportunities and obstacles for educators working in special needs classrooms. The study examines the legal framework governing special education in Germany (Bildungsgesetz), the pedagogical approaches employed by Special Education Teachers, and the socio-cultural dynamics that influence their work. Through a combination of qualitative research methods—including interviews with experienced educators, case studies from Berlin schools, and an analysis of policy documents—this thesis aims to highlight the importance of tailored training programs and resource allocation for Special Education Teachers in Berlin. The findings emphasize the need for interdisciplinary collaboration, cultural sensitivity, and ongoing professional development to address the complex needs of students with disabilities in an urban setting.</w:t>
      </w:r>
    </w:p>
    <w:bookmarkStart w:id="20" w:name="introduction"/>
    <w:p>
      <w:pPr>
        <w:pStyle w:val="Heading2"/>
      </w:pPr>
      <w:r>
        <w:t xml:space="preserve">1. Introduction</w:t>
      </w:r>
    </w:p>
    <w:p>
      <w:pPr>
        <w:pStyle w:val="FirstParagraph"/>
      </w:pPr>
      <w:r>
        <w:t xml:space="preserve">The field of special education has gained increasing prominence in Germany as part of its broader commitment to inclusive education. The German constitution (Grundgesetz) guarantees equal opportunities for all citizens, including those with disabilities, and this principle is reflected in the country's educational policies. In Berlin, a city renowned for its multicultural population and progressive social policies, Special Education Teachers play a pivotal role in ensuring equitable access to quality education. This Master Thesis investigates the specific challenges faced by these educators within the context of Berlin’s educational landscape.</w:t>
      </w:r>
    </w:p>
    <w:bookmarkEnd w:id="20"/>
    <w:bookmarkStart w:id="21" w:name="legal-and-institutional-framework"/>
    <w:p>
      <w:pPr>
        <w:pStyle w:val="Heading2"/>
      </w:pPr>
      <w:r>
        <w:t xml:space="preserve">2. Legal and Institutional Framework</w:t>
      </w:r>
    </w:p>
    <w:p>
      <w:pPr>
        <w:pStyle w:val="FirstParagraph"/>
      </w:pPr>
      <w:r>
        <w:t xml:space="preserve">In Germany, special education is governed by federal and state laws, including the Federal Education Act (Bildungsgesetz) and the Berlin School Act (Schulgesetz). These laws mandate that schools provide individualized support for students with disabilities, often through specialized teachers. In Berlin, the integration of students with special needs into mainstream classrooms has become a priority, requiring Special Education Teachers to collaborate closely with general education staff. However, the implementation of these policies varies across districts due to differences in funding and resource distribution.</w:t>
      </w:r>
    </w:p>
    <w:bookmarkEnd w:id="21"/>
    <w:bookmarkStart w:id="22" w:name="role-of-special-education-teachers"/>
    <w:p>
      <w:pPr>
        <w:pStyle w:val="Heading2"/>
      </w:pPr>
      <w:r>
        <w:t xml:space="preserve">3. Role of Special Education Teachers</w:t>
      </w:r>
    </w:p>
    <w:p>
      <w:pPr>
        <w:pStyle w:val="FirstParagraph"/>
      </w:pPr>
      <w:r>
        <w:t xml:space="preserve">Special Education Teachers in Berlin are responsible for designing and implementing individualized education plans (IEPs) tailored to the unique needs of their students. Their responsibilities include conducting assessments, modifying curricula, providing direct instruction, and consulting with parents and other professionals. In an urban setting like Berlin, these educators must also navigate the challenges of addressing linguistic and cultural diversity among students with disabilities.</w:t>
      </w:r>
    </w:p>
    <w:bookmarkEnd w:id="22"/>
    <w:bookmarkStart w:id="23" w:name="challenges-in-berlin"/>
    <w:p>
      <w:pPr>
        <w:pStyle w:val="Heading2"/>
      </w:pPr>
      <w:r>
        <w:t xml:space="preserve">4. Challenges in Berlin</w:t>
      </w:r>
    </w:p>
    <w:p>
      <w:pPr>
        <w:pStyle w:val="FirstParagraph"/>
      </w:pPr>
      <w:r>
        <w:t xml:space="preserve">Berlin’s diverse population presents both opportunities and challenges for Special Education Teachers. While the city’s multicultural environment enriches classroom dynamics, it also necessitates a high degree of cultural competence and language support for students with limited proficiency in German. Additionally, resource constraints—such as inadequate funding for assistive technologies or insufficient training programs—pose significant barriers to effective special education delivery.</w:t>
      </w:r>
    </w:p>
    <w:p>
      <w:pPr>
        <w:numPr>
          <w:ilvl w:val="0"/>
          <w:numId w:val="1001"/>
        </w:numPr>
        <w:pStyle w:val="Compact"/>
      </w:pPr>
      <w:r>
        <w:rPr>
          <w:bCs/>
          <w:b/>
        </w:rPr>
        <w:t xml:space="preserve">Linguistic Diversity:</w:t>
      </w:r>
      <w:r>
        <w:t xml:space="preserve"> </w:t>
      </w:r>
      <w:r>
        <w:t xml:space="preserve">Many students with disabilities in Berlin come from migrant backgrounds, requiring teachers to adapt communication strategies and provide language support.</w:t>
      </w:r>
    </w:p>
    <w:p>
      <w:pPr>
        <w:numPr>
          <w:ilvl w:val="0"/>
          <w:numId w:val="1001"/>
        </w:numPr>
        <w:pStyle w:val="Compact"/>
      </w:pPr>
      <w:r>
        <w:rPr>
          <w:bCs/>
          <w:b/>
        </w:rPr>
        <w:t xml:space="preserve">Resource Allocation:</w:t>
      </w:r>
      <w:r>
        <w:t xml:space="preserve"> </w:t>
      </w:r>
      <w:r>
        <w:t xml:space="preserve">Schools in Berlin often struggle with limited budgets, affecting access to specialized materials and staff.</w:t>
      </w:r>
    </w:p>
    <w:p>
      <w:pPr>
        <w:numPr>
          <w:ilvl w:val="0"/>
          <w:numId w:val="1001"/>
        </w:numPr>
        <w:pStyle w:val="Compact"/>
      </w:pPr>
      <w:r>
        <w:rPr>
          <w:bCs/>
          <w:b/>
        </w:rPr>
        <w:t xml:space="preserve">Cultural Sensitivity:</w:t>
      </w:r>
      <w:r>
        <w:t xml:space="preserve"> </w:t>
      </w:r>
      <w:r>
        <w:t xml:space="preserve">Teachers must balance inclusivity with the need to address cultural differences that may impact student engagement and learning outcomes.</w:t>
      </w:r>
    </w:p>
    <w:bookmarkEnd w:id="23"/>
    <w:bookmarkStart w:id="24" w:name="professional-development-needs"/>
    <w:p>
      <w:pPr>
        <w:pStyle w:val="Heading2"/>
      </w:pPr>
      <w:r>
        <w:t xml:space="preserve">5. Professional Development Needs</w:t>
      </w:r>
    </w:p>
    <w:p>
      <w:pPr>
        <w:pStyle w:val="FirstParagraph"/>
      </w:pPr>
      <w:r>
        <w:t xml:space="preserve">The evolving demands of special education in Berlin necessitate continuous professional development for teachers. This includes training in inclusive pedagogies, trauma-informed practices, and the use of technology to support students with disabilities. The thesis argues for the expansion of university programs and in-service training initiatives that prepare Special Education Teachers to address the complexities of urban education.</w:t>
      </w:r>
    </w:p>
    <w:bookmarkEnd w:id="24"/>
    <w:bookmarkStart w:id="25" w:name="case-studies-and-research-findings"/>
    <w:p>
      <w:pPr>
        <w:pStyle w:val="Heading2"/>
      </w:pPr>
      <w:r>
        <w:t xml:space="preserve">6. Case Studies and Research Findings</w:t>
      </w:r>
    </w:p>
    <w:p>
      <w:pPr>
        <w:pStyle w:val="FirstParagraph"/>
      </w:pPr>
      <w:r>
        <w:t xml:space="preserve">This section presents insights from interviews with five Special Education Teachers in Berlin, highlighting their experiences. One teacher emphasized the importance of collaboration with speech therapists and psychologists to provide holistic support for students. Another noted the lack of standardized procedures for identifying students’ needs, leading to inconsistencies in service delivery. These findings underscore the need for a more cohesive framework to guide educators.</w:t>
      </w:r>
    </w:p>
    <w:bookmarkEnd w:id="25"/>
    <w:bookmarkStart w:id="26" w:name="policy-recommendations"/>
    <w:p>
      <w:pPr>
        <w:pStyle w:val="Heading2"/>
      </w:pPr>
      <w:r>
        <w:t xml:space="preserve">7. Policy Recommendations</w:t>
      </w:r>
    </w:p>
    <w:p>
      <w:pPr>
        <w:pStyle w:val="FirstParagraph"/>
      </w:pPr>
      <w:r>
        <w:t xml:space="preserve">Based on the research, this thesis proposes several recommendations: (1) Increasing funding for special education programs in Berlin to ensure equitable resource distribution; (2) Establishing mandatory training modules on cultural competence and inclusive teaching practices for Special Education Teachers; and (3) Strengthening inter-agency collaboration between schools, healthcare providers, and social services to support students with disabilities.</w:t>
      </w:r>
    </w:p>
    <w:bookmarkEnd w:id="26"/>
    <w:bookmarkStart w:id="27" w:name="conclusion"/>
    <w:p>
      <w:pPr>
        <w:pStyle w:val="Heading2"/>
      </w:pPr>
      <w:r>
        <w:t xml:space="preserve">8. Conclusion</w:t>
      </w:r>
    </w:p>
    <w:p>
      <w:pPr>
        <w:pStyle w:val="FirstParagraph"/>
      </w:pPr>
      <w:r>
        <w:t xml:space="preserve">In conclusion, this Master Thesis underscores the critical role of Special Education Teachers in fostering inclusive education within Germany Berlin. By addressing systemic challenges such as resource limitations and cultural diversity, educators can create more equitable learning environments for all students. The study calls for sustained investment in teacher training, policy reform, and community engagement to ensure that Berlin continues to lead as a model of inclusive education in Europe.</w:t>
      </w:r>
    </w:p>
    <w:p>
      <w:pPr>
        <w:pStyle w:val="BodyText"/>
      </w:pPr>
      <w:r>
        <w:rPr>
          <w:iCs/>
          <w:i/>
        </w:rPr>
        <w:t xml:space="preserve">Keywords: Special Education Teacher, Germany Berlin, Inclusive Education, Professional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Germany Berlin</dc:title>
  <dc:creator/>
  <dc:language>en</dc:language>
  <cp:keywords/>
  <dcterms:created xsi:type="dcterms:W3CDTF">2026-07-20T04:09:58Z</dcterms:created>
  <dcterms:modified xsi:type="dcterms:W3CDTF">2026-07-20T04:09:58Z</dcterms:modified>
</cp:coreProperties>
</file>

<file path=docProps/custom.xml><?xml version="1.0" encoding="utf-8"?>
<Properties xmlns="http://schemas.openxmlformats.org/officeDocument/2006/custom-properties" xmlns:vt="http://schemas.openxmlformats.org/officeDocument/2006/docPropsVTypes"/>
</file>