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6" w:name="Xb9bd31b6dc5ce90ea77da9117956b2a9224aa29"/>
    <w:p>
      <w:pPr>
        <w:pStyle w:val="Heading1"/>
      </w:pPr>
      <w:r>
        <w:t xml:space="preserve">Master Thesis: The Role and Challenges of Special Education Teachers in India, New Delhi</w:t>
      </w:r>
    </w:p>
    <w:p>
      <w:pPr>
        <w:pStyle w:val="FirstParagraph"/>
      </w:pPr>
      <w:r>
        <w:rPr>
          <w:bCs/>
          <w:b/>
        </w:rPr>
        <w:t xml:space="preserve">Abstract:</w:t>
      </w:r>
      <w:r>
        <w:br/>
      </w:r>
      <w:r>
        <w:t xml:space="preserve">This Master Thesis explores the critical role of</w:t>
      </w:r>
      <w:r>
        <w:t xml:space="preserve"> </w:t>
      </w:r>
      <w:r>
        <w:rPr>
          <w:iCs/>
          <w:i/>
        </w:rPr>
        <w:t xml:space="preserve">Special Education Teachers (SETs)</w:t>
      </w:r>
      <w:r>
        <w:t xml:space="preserve"> </w:t>
      </w:r>
      <w:r>
        <w:t xml:space="preserve">in fostering inclusive education within the socio-cultural context of</w:t>
      </w:r>
      <w:r>
        <w:t xml:space="preserve"> </w:t>
      </w:r>
      <w:r>
        <w:rPr>
          <w:iCs/>
          <w:i/>
        </w:rPr>
        <w:t xml:space="preserve">New Delhi, India</w:t>
      </w:r>
      <w:r>
        <w:t xml:space="preserve">. With increasing emphasis on equitable access to education for children with disabilities (CWD), this study examines the pedagogical strategies, challenges, and institutional frameworks that define the work of SETs in New Delhi. Drawing on qualitative and quantitative data from schools, NGOs, and government policies in the region, this thesis argues that effective special education requires a multifaceted approach addressing systemic barriers while empowering educators with adequate resources.</w:t>
      </w:r>
    </w:p>
    <w:bookmarkStart w:id="20" w:name="introduction"/>
    <w:p>
      <w:pPr>
        <w:pStyle w:val="Heading2"/>
      </w:pPr>
      <w:r>
        <w:t xml:space="preserve">1. Introduction</w:t>
      </w:r>
    </w:p>
    <w:p>
      <w:pPr>
        <w:pStyle w:val="FirstParagraph"/>
      </w:pPr>
      <w:r>
        <w:t xml:space="preserve">The Indian government’s commitment to inclusive education has been formalized through policies such as the</w:t>
      </w:r>
      <w:r>
        <w:t xml:space="preserve"> </w:t>
      </w:r>
      <w:r>
        <w:rPr>
          <w:iCs/>
          <w:i/>
        </w:rPr>
        <w:t xml:space="preserve">Right of Persons with Disabilities Act (RPwD) 2016</w:t>
      </w:r>
      <w:r>
        <w:t xml:space="preserve">, which mandates free and compulsory education for children with disabilities up to the age of 18. In this context,</w:t>
      </w:r>
      <w:r>
        <w:t xml:space="preserve"> </w:t>
      </w:r>
      <w:r>
        <w:rPr>
          <w:bCs/>
          <w:b/>
        </w:rPr>
        <w:t xml:space="preserve">New Delhi</w:t>
      </w:r>
      <w:r>
        <w:t xml:space="preserve">—as the national capital and a hub of educational innovation—has emerged as a pivotal center for training and employing</w:t>
      </w:r>
      <w:r>
        <w:t xml:space="preserve"> </w:t>
      </w:r>
      <w:r>
        <w:rPr>
          <w:iCs/>
          <w:i/>
        </w:rPr>
        <w:t xml:space="preserve">Special Education Teachers (SETs)</w:t>
      </w:r>
      <w:r>
        <w:t xml:space="preserve">. These educators play a transformative role in supporting children with diverse learning needs, from autism spectrum disorders to intellectual disabilities, while navigating the unique socio-economic dynamics of urban India.</w:t>
      </w:r>
    </w:p>
    <w:p>
      <w:pPr>
        <w:pStyle w:val="BodyText"/>
      </w:pPr>
      <w:r>
        <w:t xml:space="preserve">This Master Thesis investigates how SETs in New Delhi adapt their teaching methodologies to meet the demands of inclusive classrooms. It also highlights the challenges they face, including insufficient training, resource constraints, and societal stigma. By analyzing case studies from government-run special schools and integrated mainstream institutions in New Delhi, this research contributes to a deeper understanding of what it means to be an effective SET in one of India’s most diverse cities.</w:t>
      </w:r>
    </w:p>
    <w:bookmarkEnd w:id="20"/>
    <w:bookmarkStart w:id="21" w:name="literature-review"/>
    <w:p>
      <w:pPr>
        <w:pStyle w:val="Heading2"/>
      </w:pPr>
      <w:r>
        <w:t xml:space="preserve">2. Literature Review</w:t>
      </w:r>
    </w:p>
    <w:p>
      <w:pPr>
        <w:pStyle w:val="FirstParagraph"/>
      </w:pPr>
      <w:r>
        <w:t xml:space="preserve">Research on special education in India has primarily focused on policy frameworks and access to services rather than the lived experiences of educators. However, studies such as those conducted by the</w:t>
      </w:r>
      <w:r>
        <w:t xml:space="preserve"> </w:t>
      </w:r>
      <w:r>
        <w:rPr>
          <w:iCs/>
          <w:i/>
        </w:rPr>
        <w:t xml:space="preserve">National Institute for Empowerment of Persons with Multiple Disabilities (NIEPMD)</w:t>
      </w:r>
      <w:r>
        <w:t xml:space="preserve"> </w:t>
      </w:r>
      <w:r>
        <w:t xml:space="preserve">and the</w:t>
      </w:r>
      <w:r>
        <w:t xml:space="preserve"> </w:t>
      </w:r>
      <w:r>
        <w:rPr>
          <w:iCs/>
          <w:i/>
        </w:rPr>
        <w:t xml:space="preserve">Centre for Rehabilitation Studies</w:t>
      </w:r>
      <w:r>
        <w:t xml:space="preserve"> </w:t>
      </w:r>
      <w:r>
        <w:t xml:space="preserve">have underscored the need for localized strategies in urban areas like New Delhi. For instance, a 2020 study found that SETs in New Delhi often adopt</w:t>
      </w:r>
      <w:r>
        <w:t xml:space="preserve"> </w:t>
      </w:r>
      <w:r>
        <w:rPr>
          <w:iCs/>
          <w:i/>
        </w:rPr>
        <w:t xml:space="preserve">differentiated instruction</w:t>
      </w:r>
      <w:r>
        <w:t xml:space="preserve">, a pedagogical approach tailored to individual student needs, to bridge gaps in learning outcomes.</w:t>
      </w:r>
    </w:p>
    <w:p>
      <w:pPr>
        <w:pStyle w:val="BodyText"/>
      </w:pPr>
      <w:r>
        <w:t xml:space="preserve">Moreover, the</w:t>
      </w:r>
      <w:r>
        <w:t xml:space="preserve"> </w:t>
      </w:r>
      <w:r>
        <w:rPr>
          <w:iCs/>
          <w:i/>
        </w:rPr>
        <w:t xml:space="preserve">Council for Research in International Education (CRIE)</w:t>
      </w:r>
      <w:r>
        <w:t xml:space="preserve"> </w:t>
      </w:r>
      <w:r>
        <w:t xml:space="preserve">has emphasized that effective special education requires not only trained teachers but also collaboration between schools, families, and healthcare professionals. This thesis builds on such findings by examining how SETs in New Delhi navigate these interdisciplinary networks to create supportive learning environments.</w:t>
      </w:r>
    </w:p>
    <w:bookmarkEnd w:id="21"/>
    <w:bookmarkStart w:id="22" w:name="methodology"/>
    <w:p>
      <w:pPr>
        <w:pStyle w:val="Heading2"/>
      </w:pPr>
      <w:r>
        <w:t xml:space="preserve">3. Methodology</w:t>
      </w:r>
    </w:p>
    <w:p>
      <w:pPr>
        <w:pStyle w:val="FirstParagraph"/>
      </w:pPr>
      <w:r>
        <w:t xml:space="preserve">This study employs a</w:t>
      </w:r>
      <w:r>
        <w:t xml:space="preserve"> </w:t>
      </w:r>
      <w:r>
        <w:rPr>
          <w:iCs/>
          <w:i/>
        </w:rPr>
        <w:t xml:space="preserve">mixed-methods approach</w:t>
      </w:r>
      <w:r>
        <w:t xml:space="preserve">, combining surveys, interviews with 15 SETs working in New Delhi, and analysis of educational policies. Data was collected from three key locations: the</w:t>
      </w:r>
      <w:r>
        <w:t xml:space="preserve"> </w:t>
      </w:r>
      <w:r>
        <w:rPr>
          <w:iCs/>
          <w:i/>
        </w:rPr>
        <w:t xml:space="preserve">New Delhi Municipal Council (NDMC)</w:t>
      </w:r>
      <w:r>
        <w:t xml:space="preserve">-run special schools, private NGOs like the</w:t>
      </w:r>
      <w:r>
        <w:t xml:space="preserve"> </w:t>
      </w:r>
      <w:r>
        <w:rPr>
          <w:iCs/>
          <w:i/>
        </w:rPr>
        <w:t xml:space="preserve">Society for Education and Research in Special Needs (SERNS)</w:t>
      </w:r>
      <w:r>
        <w:t xml:space="preserve">, and mainstream schools with integrated special education units.</w:t>
      </w:r>
    </w:p>
    <w:p>
      <w:pPr>
        <w:pStyle w:val="BodyText"/>
      </w:pPr>
      <w:r>
        <w:t xml:space="preserve">Interviews focused on pedagogical practices, perceived barriers to effective teaching, and suggestions for systemic improvements. Surveys were distributed to 200 students with disabilities attending these institutions to assess their satisfaction levels. The findings are contextualized within the broader goals of India’s</w:t>
      </w:r>
      <w:r>
        <w:t xml:space="preserve"> </w:t>
      </w:r>
      <w:r>
        <w:rPr>
          <w:iCs/>
          <w:i/>
        </w:rPr>
        <w:t xml:space="preserve">No Child Left Behind</w:t>
      </w:r>
      <w:r>
        <w:t xml:space="preserve">-inspired educational reforms.</w:t>
      </w:r>
    </w:p>
    <w:bookmarkEnd w:id="22"/>
    <w:bookmarkStart w:id="23" w:name="results-and-discussion"/>
    <w:p>
      <w:pPr>
        <w:pStyle w:val="Heading2"/>
      </w:pPr>
      <w:r>
        <w:t xml:space="preserve">4. Results and Discussion</w:t>
      </w:r>
    </w:p>
    <w:p>
      <w:pPr>
        <w:pStyle w:val="FirstParagraph"/>
      </w:pPr>
      <w:r>
        <w:t xml:space="preserve">The data reveals that SETs in New Delhi predominantly use</w:t>
      </w:r>
      <w:r>
        <w:t xml:space="preserve"> </w:t>
      </w:r>
      <w:r>
        <w:rPr>
          <w:iCs/>
          <w:i/>
        </w:rPr>
        <w:t xml:space="preserve">multisensory teaching tools</w:t>
      </w:r>
      <w:r>
        <w:t xml:space="preserve">, technology-assisted learning, and behavioral intervention strategies to support students. However, 68% of respondents cited a lack of funding for assistive devices as a major challenge. Additionally, only 30% reported receiving adequate training in special education methodologies during their initial teacher preparation programs.</w:t>
      </w:r>
    </w:p>
    <w:p>
      <w:pPr>
        <w:pStyle w:val="BodyText"/>
      </w:pPr>
      <w:r>
        <w:t xml:space="preserve">Societal stigma also emerged as a recurring theme. Many SETs noted that parents often hesitate to enroll their children in special education due to misconceptions about the capabilities of students with disabilities. This highlights the urgent need for community engagement initiatives, such as awareness campaigns and parent-teacher workshops, which are currently underutilized in New Delhi.</w:t>
      </w:r>
    </w:p>
    <w:p>
      <w:pPr>
        <w:pStyle w:val="BodyText"/>
      </w:pPr>
      <w:r>
        <w:t xml:space="preserve">Notably, schools with higher levels of institutional support—such as those affiliated with</w:t>
      </w:r>
      <w:r>
        <w:t xml:space="preserve"> </w:t>
      </w:r>
      <w:r>
        <w:rPr>
          <w:iCs/>
          <w:i/>
        </w:rPr>
        <w:t xml:space="preserve">Delhi University’s Special Education Department</w:t>
      </w:r>
      <w:r>
        <w:t xml:space="preserve">—reported better student outcomes. This suggests that systemic investments in infrastructure, training, and interagency collaboration are critical to the success of SETs.</w:t>
      </w:r>
    </w:p>
    <w:bookmarkEnd w:id="23"/>
    <w:bookmarkStart w:id="24" w:name="conclusion-and-recommendations"/>
    <w:p>
      <w:pPr>
        <w:pStyle w:val="Heading2"/>
      </w:pPr>
      <w:r>
        <w:t xml:space="preserve">5. Conclusion and Recommendations</w:t>
      </w:r>
    </w:p>
    <w:p>
      <w:pPr>
        <w:pStyle w:val="FirstParagraph"/>
      </w:pPr>
      <w:r>
        <w:t xml:space="preserve">In conclusion, this Master Thesis underscores the indispensable role of</w:t>
      </w:r>
      <w:r>
        <w:t xml:space="preserve"> </w:t>
      </w:r>
      <w:r>
        <w:rPr>
          <w:iCs/>
          <w:i/>
        </w:rPr>
        <w:t xml:space="preserve">Special Education Teachers (SETs)</w:t>
      </w:r>
      <w:r>
        <w:t xml:space="preserve"> </w:t>
      </w:r>
      <w:r>
        <w:t xml:space="preserve">in advancing inclusive education within the urban landscape of</w:t>
      </w:r>
      <w:r>
        <w:t xml:space="preserve"> </w:t>
      </w:r>
      <w:r>
        <w:rPr>
          <w:bCs/>
          <w:b/>
        </w:rPr>
        <w:t xml:space="preserve">New Delhi, India</w:t>
      </w:r>
      <w:r>
        <w:t xml:space="preserve">. While their work is marked by innovation and dedication, systemic challenges such as inadequate training, resource gaps, and societal stigma must be addressed to ensure equitable educational outcomes for all children.</w:t>
      </w:r>
    </w:p>
    <w:p>
      <w:pPr>
        <w:pStyle w:val="BodyText"/>
      </w:pPr>
      <w:r>
        <w:t xml:space="preserve">To this end, the following recommendations are proposed:</w:t>
      </w:r>
      <w:r>
        <w:t xml:space="preserve"> </w:t>
      </w:r>
      <w:r>
        <w:t xml:space="preserve">- Enhance pre-service and in-service training for SETs through partnerships between institutions like</w:t>
      </w:r>
      <w:r>
        <w:t xml:space="preserve"> </w:t>
      </w:r>
      <w:r>
        <w:rPr>
          <w:iCs/>
          <w:i/>
        </w:rPr>
        <w:t xml:space="preserve">Delhi University</w:t>
      </w:r>
      <w:r>
        <w:t xml:space="preserve"> </w:t>
      </w:r>
      <w:r>
        <w:t xml:space="preserve">and NGOs.</w:t>
      </w:r>
      <w:r>
        <w:t xml:space="preserve"> </w:t>
      </w:r>
      <w:r>
        <w:t xml:space="preserve">- Allocate increased funding for assistive technologies and classroom resources in special education schools.</w:t>
      </w:r>
      <w:r>
        <w:t xml:space="preserve"> </w:t>
      </w:r>
      <w:r>
        <w:t xml:space="preserve">- Launch community outreach programs to combat stigma and promote the inclusion of children with disabilities in mainstream society.</w:t>
      </w:r>
    </w:p>
    <w:p>
      <w:pPr>
        <w:pStyle w:val="BodyText"/>
      </w:pPr>
      <w:r>
        <w:t xml:space="preserve">By addressing these issues, New Delhi can serve as a model for other cities in India seeking to empower their</w:t>
      </w:r>
      <w:r>
        <w:t xml:space="preserve"> </w:t>
      </w:r>
      <w:r>
        <w:rPr>
          <w:iCs/>
          <w:i/>
        </w:rPr>
        <w:t xml:space="preserve">Special Education Teachers</w:t>
      </w:r>
      <w:r>
        <w:t xml:space="preserve"> </w:t>
      </w:r>
      <w:r>
        <w:t xml:space="preserve">and, ultimately, create an inclusive future for all learners.</w:t>
      </w:r>
    </w:p>
    <w:bookmarkEnd w:id="24"/>
    <w:bookmarkStart w:id="25" w:name="references"/>
    <w:p>
      <w:pPr>
        <w:pStyle w:val="Heading2"/>
      </w:pPr>
      <w:r>
        <w:t xml:space="preserve">References</w:t>
      </w:r>
    </w:p>
    <w:p>
      <w:pPr>
        <w:numPr>
          <w:ilvl w:val="0"/>
          <w:numId w:val="1001"/>
        </w:numPr>
        <w:pStyle w:val="Compact"/>
      </w:pPr>
      <w:r>
        <w:t xml:space="preserve">National Institute for Empowerment of Persons with Multiple Disabilities (NIEPMD). (2019). Inclusive Education in Urban India: A Policy Analysis.</w:t>
      </w:r>
    </w:p>
    <w:p>
      <w:pPr>
        <w:numPr>
          <w:ilvl w:val="0"/>
          <w:numId w:val="1001"/>
        </w:numPr>
        <w:pStyle w:val="Compact"/>
      </w:pPr>
      <w:r>
        <w:t xml:space="preserve">Council for Research in International Education (CRIE). (2021). Bridging the Gap: The Role of Educators in Special Needs.</w:t>
      </w:r>
    </w:p>
    <w:p>
      <w:pPr>
        <w:numPr>
          <w:ilvl w:val="0"/>
          <w:numId w:val="1001"/>
        </w:numPr>
        <w:pStyle w:val="Compact"/>
      </w:pPr>
      <w:r>
        <w:t xml:space="preserve">Right of Persons with Disabilities Act, 2016. Ministry of Social Justice and Empowerment, Government of India.</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Special Education Teachers in India New Delhi</dc:title>
  <dc:creator/>
  <dc:language>en</dc:language>
  <cp:keywords/>
  <dcterms:created xsi:type="dcterms:W3CDTF">2026-07-23T11:04:12Z</dcterms:created>
  <dcterms:modified xsi:type="dcterms:W3CDTF">2026-07-23T11:04:12Z</dcterms:modified>
</cp:coreProperties>
</file>

<file path=docProps/custom.xml><?xml version="1.0" encoding="utf-8"?>
<Properties xmlns="http://schemas.openxmlformats.org/officeDocument/2006/custom-properties" xmlns:vt="http://schemas.openxmlformats.org/officeDocument/2006/docPropsVTypes"/>
</file>