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b08111484058bc2a9662c67c7010e934472d22e"/>
    <w:p>
      <w:pPr>
        <w:pStyle w:val="Heading1"/>
      </w:pPr>
      <w:r>
        <w:t xml:space="preserve">Master Thesis: The Role of Special Education Teachers in Iraq, Baghdad</w:t>
      </w:r>
    </w:p>
    <w:bookmarkStart w:id="20" w:name="abstract"/>
    <w:p>
      <w:pPr>
        <w:pStyle w:val="Heading2"/>
      </w:pPr>
      <w:r>
        <w:t xml:space="preserve">Abstract</w:t>
      </w:r>
    </w:p>
    <w:p>
      <w:pPr>
        <w:pStyle w:val="FirstParagraph"/>
      </w:pPr>
      <w:r>
        <w:t xml:space="preserve">This Master Thesis explores the critical role of Special Education Teachers in addressing the unique educational needs of students with disabilities and learning challenges within the context of Iraq, particularly in Baghdad. The study aims to analyze current practices, challenges faced by educators, and potential strategies for improving inclusive education systems. Given the socio-political and cultural dynamics specific to Iraq Baghdad, this research underscores the importance of specialized training, resource allocation, and policy reform to empower Special Education Teachers in delivering quality education.</w:t>
      </w:r>
    </w:p>
    <w:bookmarkEnd w:id="20"/>
    <w:bookmarkStart w:id="21" w:name="introduction"/>
    <w:p>
      <w:pPr>
        <w:pStyle w:val="Heading2"/>
      </w:pPr>
      <w:r>
        <w:t xml:space="preserve">Introduction</w:t>
      </w:r>
    </w:p>
    <w:p>
      <w:pPr>
        <w:pStyle w:val="FirstParagraph"/>
      </w:pPr>
      <w:r>
        <w:t xml:space="preserve">The Master Thesis focuses on Special Education Teachers as pivotal figures in shaping the educational landscape of Iraq Baghdad. In a rapidly evolving society marked by cultural diversity and socio-economic disparities, these educators play a crucial role in fostering inclusivity and equity. However, the challenges they face—ranging from inadequate infrastructure to limited professional development opportunities—highlight the urgent need for systemic support. This research seeks to address these gaps while emphasizing the significance of Special Education Teachers in advancing educational access for all students in Iraq Baghdad.</w:t>
      </w:r>
    </w:p>
    <w:bookmarkEnd w:id="21"/>
    <w:bookmarkStart w:id="22" w:name="literature-review"/>
    <w:p>
      <w:pPr>
        <w:pStyle w:val="Heading2"/>
      </w:pPr>
      <w:r>
        <w:t xml:space="preserve">Literature Review</w:t>
      </w:r>
    </w:p>
    <w:p>
      <w:pPr>
        <w:pStyle w:val="FirstParagraph"/>
      </w:pPr>
      <w:r>
        <w:t xml:space="preserve">Studies on Special Education globally emphasize the importance of tailored pedagogical approaches, but their application in regions like Iraq Baghdad remains understudied. Existing literature highlights the lack of standardized frameworks for training Special Education Teachers in Iraq, compounded by limited resources and political instability. This Master Thesis builds on these findings by investigating how cultural norms, such as stigma around disabilities, impact teaching methodologies and student outcomes in Baghdad.</w:t>
      </w:r>
    </w:p>
    <w:bookmarkEnd w:id="22"/>
    <w:bookmarkStart w:id="23" w:name="methodology"/>
    <w:p>
      <w:pPr>
        <w:pStyle w:val="Heading2"/>
      </w:pPr>
      <w:r>
        <w:t xml:space="preserve">Methodology</w:t>
      </w:r>
    </w:p>
    <w:p>
      <w:pPr>
        <w:pStyle w:val="FirstParagraph"/>
      </w:pPr>
      <w:r>
        <w:t xml:space="preserve">The Master Thesis employs a mixed-methods approach, combining qualitative interviews with Special Education Teachers in Baghdad and quantitative analysis of educational policies. Data collection focuses on understanding the lived experiences of educators, challenges they encounter, and their perceptions of institutional support. The study also reviews recent governmental initiatives aimed at improving inclusive education in Iraq Baghdad.</w:t>
      </w:r>
    </w:p>
    <w:bookmarkEnd w:id="23"/>
    <w:bookmarkStart w:id="24" w:name="findings"/>
    <w:p>
      <w:pPr>
        <w:pStyle w:val="Heading2"/>
      </w:pPr>
      <w:r>
        <w:t xml:space="preserve">Findings</w:t>
      </w:r>
    </w:p>
    <w:p>
      <w:pPr>
        <w:pStyle w:val="FirstParagraph"/>
      </w:pPr>
      <w:r>
        <w:t xml:space="preserve">The research reveals that Special Education Teachers in Baghdad often operate with minimal resources and face significant barriers, including outdated curricula and a lack of specialized training. Many educators report insufficient collaboration with healthcare professionals or community organizations, limiting their ability to provide holistic support to students. Additionally, cultural attitudes toward disabilities in Iraq Baghdad contribute to a lack of awareness about inclusive education practices.</w:t>
      </w:r>
    </w:p>
    <w:bookmarkEnd w:id="24"/>
    <w:bookmarkStart w:id="25" w:name="analysis"/>
    <w:p>
      <w:pPr>
        <w:pStyle w:val="Heading2"/>
      </w:pPr>
      <w:r>
        <w:t xml:space="preserve">Analysis</w:t>
      </w:r>
    </w:p>
    <w:p>
      <w:pPr>
        <w:pStyle w:val="FirstParagraph"/>
      </w:pPr>
      <w:r>
        <w:t xml:space="preserve">The analysis within this Master Thesis highlights a disconnect between national educational goals and the realities faced by Special Education Teachers in Baghdad. For instance, while Iraq’s constitution mandates equal access to education for all, implementation remains inconsistent. The study identifies key factors contributing to this disparity: inadequate funding for special needs programs, limited teacher training on inclusive pedagogy, and socio-political instability affecting school infrastructure.</w:t>
      </w:r>
    </w:p>
    <w:bookmarkEnd w:id="25"/>
    <w:bookmarkStart w:id="26" w:name="discussion"/>
    <w:p>
      <w:pPr>
        <w:pStyle w:val="Heading2"/>
      </w:pPr>
      <w:r>
        <w:t xml:space="preserve">Discussion</w:t>
      </w:r>
    </w:p>
    <w:p>
      <w:pPr>
        <w:pStyle w:val="FirstParagraph"/>
      </w:pPr>
      <w:r>
        <w:t xml:space="preserve">This discussion within the Master Thesis underscores the need for a paradigm shift in how Special Education Teachers are supported in Iraq Baghdad. The findings suggest that integrating cultural sensitivity into teacher training programs could improve outcomes for students with disabilities. Furthermore, partnerships between schools, NGOs, and international organizations may provide much-needed resources and expertise to address systemic challenges.</w:t>
      </w:r>
    </w:p>
    <w:bookmarkEnd w:id="26"/>
    <w:bookmarkStart w:id="27" w:name="recommendations"/>
    <w:p>
      <w:pPr>
        <w:pStyle w:val="Heading2"/>
      </w:pPr>
      <w:r>
        <w:t xml:space="preserve">Recommendations</w:t>
      </w:r>
    </w:p>
    <w:p>
      <w:pPr>
        <w:pStyle w:val="FirstParagraph"/>
      </w:pPr>
      <w:r>
        <w:t xml:space="preserve">The Master Thesis proposes several recommendations to strengthen the role of Special Education Teachers in Baghdad. These include: (1) Establishing mandatory certification programs focused on inclusive education; (2) Allocating additional funding for assistive technologies and classroom modifications; (3) Promoting public awareness campaigns to reduce stigma around disabilities; and (4) Encouraging collaboration between educators, policymakers, and local communities to create sustainable solutions.</w:t>
      </w:r>
    </w:p>
    <w:bookmarkEnd w:id="27"/>
    <w:bookmarkStart w:id="28" w:name="conclusion"/>
    <w:p>
      <w:pPr>
        <w:pStyle w:val="Heading2"/>
      </w:pPr>
      <w:r>
        <w:t xml:space="preserve">Conclusion</w:t>
      </w:r>
    </w:p>
    <w:p>
      <w:pPr>
        <w:pStyle w:val="FirstParagraph"/>
      </w:pPr>
      <w:r>
        <w:t xml:space="preserve">In conclusion, this Master Thesis on Special Education Teachers in Iraq Baghdad emphasizes the transformative potential of these educators in fostering an inclusive society. By addressing systemic challenges through targeted interventions and policy reforms, Iraq can ensure that all students—regardless of ability—are equipped to thrive academically and socially. The study calls for increased investment in special education infrastructure, professional development for teachers, and a renewed commitment to equity within the educational system of Baghdad.</w:t>
      </w:r>
    </w:p>
    <w:bookmarkEnd w:id="28"/>
    <w:bookmarkStart w:id="29" w:name="references"/>
    <w:p>
      <w:pPr>
        <w:pStyle w:val="Heading2"/>
      </w:pPr>
      <w:r>
        <w:t xml:space="preserve">References</w:t>
      </w:r>
    </w:p>
    <w:p>
      <w:pPr>
        <w:pStyle w:val="FirstParagraph"/>
      </w:pPr>
      <w:r>
        <w:t xml:space="preserve">This Master Thesis draws upon academic sources such as UNESCO reports on inclusive education in conflict-affected regions, peer-reviewed studies on teacher training programs in the Middle East, and government documents outlining Iraq’s educational policies. All references are cited in accordance with APA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Special Education Teachers in Iraq Baghdad</dc:title>
  <dc:creator/>
  <dc:language>en</dc:language>
  <cp:keywords/>
  <dcterms:created xsi:type="dcterms:W3CDTF">2026-07-23T11:34:25Z</dcterms:created>
  <dcterms:modified xsi:type="dcterms:W3CDTF">2026-07-23T11:34:25Z</dcterms:modified>
</cp:coreProperties>
</file>

<file path=docProps/custom.xml><?xml version="1.0" encoding="utf-8"?>
<Properties xmlns="http://schemas.openxmlformats.org/officeDocument/2006/custom-properties" xmlns:vt="http://schemas.openxmlformats.org/officeDocument/2006/docPropsVTypes"/>
</file>