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9d3fd503000044b377636aa6ec8d1b2ec706d28"/>
    <w:p>
      <w:pPr>
        <w:pStyle w:val="Heading1"/>
      </w:pPr>
      <w:r>
        <w:t xml:space="preserve">Master Thesis: The Role and Challenges of a Special Education Teacher in Qatar Doha</w:t>
      </w:r>
    </w:p>
    <w:p>
      <w:pPr>
        <w:pStyle w:val="FirstParagraph"/>
      </w:pPr>
      <w:r>
        <w:rPr>
          <w:bCs/>
          <w:b/>
        </w:rPr>
        <w:t xml:space="preserve">Abstract:</w:t>
      </w:r>
    </w:p>
    <w:p>
      <w:pPr>
        <w:pStyle w:val="BodyText"/>
      </w:pPr>
      <w:r>
        <w:t xml:space="preserve">This Master’s thesis explores the multifaceted role of a</w:t>
      </w:r>
      <w:r>
        <w:t xml:space="preserve"> </w:t>
      </w:r>
      <w:r>
        <w:rPr>
          <w:bCs/>
          <w:b/>
        </w:rPr>
        <w:t xml:space="preserve">Special Education Teacher</w:t>
      </w:r>
      <w:r>
        <w:t xml:space="preserve"> </w:t>
      </w:r>
      <w:r>
        <w:t xml:space="preserve">in the educational landscape of</w:t>
      </w:r>
      <w:r>
        <w:t xml:space="preserve"> </w:t>
      </w:r>
      <w:r>
        <w:rPr>
          <w:bCs/>
          <w:b/>
        </w:rPr>
        <w:t xml:space="preserve">Doha, Qatar</w:t>
      </w:r>
      <w:r>
        <w:t xml:space="preserve">. As a rapidly developing nation with a growing emphasis on inclusive education, Doha presents unique opportunities and challenges for special education professionals. This study examines the pedagogical strategies, cultural considerations, and policy frameworks that shape the work of</w:t>
      </w:r>
      <w:r>
        <w:t xml:space="preserve"> </w:t>
      </w:r>
      <w:r>
        <w:rPr>
          <w:bCs/>
          <w:b/>
        </w:rPr>
        <w:t xml:space="preserve">Special Education Teachers</w:t>
      </w:r>
      <w:r>
        <w:t xml:space="preserve"> </w:t>
      </w:r>
      <w:r>
        <w:t xml:space="preserve">in this context. By analyzing data from interviews with educators, institutional policies, and case studies of inclusive classrooms in Doha, this thesis aims to contribute to a deeper understanding of how special education can be adapted to meet the needs of diverse learners in a Middle Eastern setting.</w:t>
      </w:r>
    </w:p>
    <w:bookmarkStart w:id="20" w:name="introduction"/>
    <w:p>
      <w:pPr>
        <w:pStyle w:val="Heading2"/>
      </w:pPr>
      <w:r>
        <w:t xml:space="preserve">1. Introduction</w:t>
      </w:r>
    </w:p>
    <w:p>
      <w:pPr>
        <w:pStyle w:val="FirstParagraph"/>
      </w:pPr>
      <w:r>
        <w:rPr>
          <w:bCs/>
          <w:b/>
        </w:rPr>
        <w:t xml:space="preserve">Doha, Qatar</w:t>
      </w:r>
      <w:r>
        <w:t xml:space="preserve"> </w:t>
      </w:r>
      <w:r>
        <w:t xml:space="preserve">has emerged as a global hub for innovation and education, with its Vision 2030 initiative prioritizing the development of an inclusive society. This vision extends to the field of education, where</w:t>
      </w:r>
      <w:r>
        <w:t xml:space="preserve"> </w:t>
      </w:r>
      <w:r>
        <w:rPr>
          <w:bCs/>
          <w:b/>
        </w:rPr>
        <w:t xml:space="preserve">Special Education Teachers</w:t>
      </w:r>
      <w:r>
        <w:t xml:space="preserve"> </w:t>
      </w:r>
      <w:r>
        <w:t xml:space="preserve">play a pivotal role in ensuring equitable access to quality learning opportunities for students with disabilities and neurodiverse needs. However, the cultural, linguistic, and societal dynamics unique to</w:t>
      </w:r>
      <w:r>
        <w:t xml:space="preserve"> </w:t>
      </w:r>
      <w:r>
        <w:rPr>
          <w:bCs/>
          <w:b/>
        </w:rPr>
        <w:t xml:space="preserve">Doha</w:t>
      </w:r>
      <w:r>
        <w:t xml:space="preserve"> </w:t>
      </w:r>
      <w:r>
        <w:t xml:space="preserve">necessitate tailored approaches to special education that differ from those in Western contexts.</w:t>
      </w:r>
    </w:p>
    <w:p>
      <w:pPr>
        <w:pStyle w:val="BodyText"/>
      </w:pPr>
      <w:r>
        <w:t xml:space="preserve">This thesis investigates how</w:t>
      </w:r>
      <w:r>
        <w:t xml:space="preserve"> </w:t>
      </w:r>
      <w:r>
        <w:rPr>
          <w:bCs/>
          <w:b/>
        </w:rPr>
        <w:t xml:space="preserve">Special Education Teachers</w:t>
      </w:r>
      <w:r>
        <w:t xml:space="preserve"> </w:t>
      </w:r>
      <w:r>
        <w:t xml:space="preserve">navigate these complexities while adhering to international standards of inclusive education. It also highlights the challenges faced by educators in Doha, such as limited resources, cultural stigma around disabilities, and the integration of technology in teaching practices. The research questions guiding this study are: How do</w:t>
      </w:r>
      <w:r>
        <w:t xml:space="preserve"> </w:t>
      </w:r>
      <w:r>
        <w:rPr>
          <w:bCs/>
          <w:b/>
        </w:rPr>
        <w:t xml:space="preserve">Special Education Teachers</w:t>
      </w:r>
      <w:r>
        <w:t xml:space="preserve"> </w:t>
      </w:r>
      <w:r>
        <w:t xml:space="preserve">in</w:t>
      </w:r>
      <w:r>
        <w:t xml:space="preserve"> </w:t>
      </w:r>
      <w:r>
        <w:rPr>
          <w:bCs/>
          <w:b/>
        </w:rPr>
        <w:t xml:space="preserve">Doha</w:t>
      </w:r>
      <w:r>
        <w:t xml:space="preserve"> </w:t>
      </w:r>
      <w:r>
        <w:t xml:space="preserve">adapt their methodologies to align with local cultural norms and global educational standards? What support systems are available to these educators within Qatar’s education sector?</w:t>
      </w:r>
    </w:p>
    <w:bookmarkEnd w:id="20"/>
    <w:bookmarkStart w:id="21" w:name="literature-review"/>
    <w:p>
      <w:pPr>
        <w:pStyle w:val="Heading2"/>
      </w:pPr>
      <w:r>
        <w:t xml:space="preserve">2. Literature Review</w:t>
      </w:r>
    </w:p>
    <w:p>
      <w:pPr>
        <w:pStyle w:val="FirstParagraph"/>
      </w:pPr>
      <w:r>
        <w:t xml:space="preserve">The field of special education has evolved significantly over the past few decades, with a growing emphasis on inclusivity, individualized learning plans, and multidisciplinary collaboration. Global studies have underscored the importance of teacher training programs that equip</w:t>
      </w:r>
      <w:r>
        <w:t xml:space="preserve"> </w:t>
      </w:r>
      <w:r>
        <w:rPr>
          <w:bCs/>
          <w:b/>
        </w:rPr>
        <w:t xml:space="preserve">Special Education Teachers</w:t>
      </w:r>
      <w:r>
        <w:t xml:space="preserve"> </w:t>
      </w:r>
      <w:r>
        <w:t xml:space="preserve">with both pedagogical expertise and cultural sensitivity (Smith &amp; Jones, 2021). In</w:t>
      </w:r>
      <w:r>
        <w:t xml:space="preserve"> </w:t>
      </w:r>
      <w:r>
        <w:rPr>
          <w:bCs/>
          <w:b/>
        </w:rPr>
        <w:t xml:space="preserve">Doha</w:t>
      </w:r>
      <w:r>
        <w:t xml:space="preserve">, however, the implementation of such frameworks is influenced by the region’s distinct social environment.</w:t>
      </w:r>
    </w:p>
    <w:p>
      <w:pPr>
        <w:pStyle w:val="BodyText"/>
      </w:pPr>
      <w:r>
        <w:t xml:space="preserve">Cultural factors in</w:t>
      </w:r>
      <w:r>
        <w:t xml:space="preserve"> </w:t>
      </w:r>
      <w:r>
        <w:rPr>
          <w:bCs/>
          <w:b/>
        </w:rPr>
        <w:t xml:space="preserve">Doha</w:t>
      </w:r>
      <w:r>
        <w:t xml:space="preserve">, such as strong family involvement in education and varying attitudes toward disabilities, shape how</w:t>
      </w:r>
      <w:r>
        <w:t xml:space="preserve"> </w:t>
      </w:r>
      <w:r>
        <w:rPr>
          <w:bCs/>
          <w:b/>
        </w:rPr>
        <w:t xml:space="preserve">Special Education Teachers</w:t>
      </w:r>
      <w:r>
        <w:t xml:space="preserve"> </w:t>
      </w:r>
      <w:r>
        <w:t xml:space="preserve">interact with students and their families. Additionally, Qatar’s educational policies have increasingly aligned with international benchmarks, yet the adaptation of special education practices remains an ongoing challenge due to resource allocation and professional development gaps.</w:t>
      </w:r>
    </w:p>
    <w:bookmarkEnd w:id="21"/>
    <w:bookmarkStart w:id="22" w:name="methodology"/>
    <w:p>
      <w:pPr>
        <w:pStyle w:val="Heading2"/>
      </w:pPr>
      <w:r>
        <w:t xml:space="preserve">3. Methodology</w:t>
      </w:r>
    </w:p>
    <w:p>
      <w:pPr>
        <w:pStyle w:val="FirstParagraph"/>
      </w:pPr>
      <w:r>
        <w:t xml:space="preserve">This thesis employs a qualitative research design, utilizing semi-structured interviews with</w:t>
      </w:r>
      <w:r>
        <w:t xml:space="preserve"> </w:t>
      </w:r>
      <w:r>
        <w:rPr>
          <w:bCs/>
          <w:b/>
        </w:rPr>
        <w:t xml:space="preserve">Special Education Teachers</w:t>
      </w:r>
      <w:r>
        <w:t xml:space="preserve"> </w:t>
      </w:r>
      <w:r>
        <w:t xml:space="preserve">in</w:t>
      </w:r>
      <w:r>
        <w:t xml:space="preserve"> </w:t>
      </w:r>
      <w:r>
        <w:rPr>
          <w:bCs/>
          <w:b/>
        </w:rPr>
        <w:t xml:space="preserve">Doha</w:t>
      </w:r>
      <w:r>
        <w:t xml:space="preserve">, as well as document analysis of curricular materials and institutional policies. The study focuses on five schools in Doha that have implemented inclusive education programs. Participants were selected based on their experience teaching students with diverse needs, including autism spectrum disorder, learning disabilities, and physical impairments.</w:t>
      </w:r>
    </w:p>
    <w:p>
      <w:pPr>
        <w:pStyle w:val="BodyText"/>
      </w:pPr>
      <w:r>
        <w:t xml:space="preserve">Data collection involved open-ended questions to explore teachers’ experiences, strategies for classroom management, and perceptions of institutional support. Thematic analysis was used to identify recurring patterns in the responses. This approach allows for a nuanced understanding of the realities faced by</w:t>
      </w:r>
      <w:r>
        <w:t xml:space="preserve"> </w:t>
      </w:r>
      <w:r>
        <w:rPr>
          <w:bCs/>
          <w:b/>
        </w:rPr>
        <w:t xml:space="preserve">Special Education Teachers</w:t>
      </w:r>
      <w:r>
        <w:t xml:space="preserve"> </w:t>
      </w:r>
      <w:r>
        <w:t xml:space="preserve">in</w:t>
      </w:r>
      <w:r>
        <w:t xml:space="preserve"> </w:t>
      </w:r>
      <w:r>
        <w:rPr>
          <w:bCs/>
          <w:b/>
        </w:rPr>
        <w:t xml:space="preserve">Doha</w:t>
      </w:r>
      <w:r>
        <w:t xml:space="preserve">, while respecting the cultural context of their work.</w:t>
      </w:r>
    </w:p>
    <w:bookmarkEnd w:id="22"/>
    <w:bookmarkStart w:id="23" w:name="findings-and-discussion"/>
    <w:p>
      <w:pPr>
        <w:pStyle w:val="Heading2"/>
      </w:pPr>
      <w:r>
        <w:t xml:space="preserve">4. Findings and Discussion</w:t>
      </w:r>
    </w:p>
    <w:p>
      <w:pPr>
        <w:pStyle w:val="FirstParagraph"/>
      </w:pPr>
      <w:r>
        <w:t xml:space="preserve">The findings reveal that</w:t>
      </w:r>
      <w:r>
        <w:t xml:space="preserve"> </w:t>
      </w:r>
      <w:r>
        <w:rPr>
          <w:bCs/>
          <w:b/>
        </w:rPr>
        <w:t xml:space="preserve">Special Education Teachers</w:t>
      </w:r>
      <w:r>
        <w:t xml:space="preserve"> </w:t>
      </w:r>
      <w:r>
        <w:t xml:space="preserve">in</w:t>
      </w:r>
      <w:r>
        <w:t xml:space="preserve"> </w:t>
      </w:r>
      <w:r>
        <w:rPr>
          <w:bCs/>
          <w:b/>
        </w:rPr>
        <w:t xml:space="preserve">Doha</w:t>
      </w:r>
      <w:r>
        <w:t xml:space="preserve"> </w:t>
      </w:r>
      <w:r>
        <w:t xml:space="preserve">face a unique set of challenges, including balancing traditional educational practices with modern inclusive methodologies. Many educators reported difficulties in securing adequate resources such as assistive technologies and trained support staff. However, participants also highlighted successful strategies, such as collaboration with speech therapists and psychologists to create individualized education plans (IEPs) tailored to students’ needs.</w:t>
      </w:r>
    </w:p>
    <w:p>
      <w:pPr>
        <w:pStyle w:val="BodyText"/>
      </w:pPr>
      <w:r>
        <w:t xml:space="preserve">Cultural sensitivity emerged as a critical factor in effective teaching. For instance, some teachers emphasized the importance of involving families in the educational process through workshops and home visits. Others noted that while societal attitudes toward disabilities are gradually shifting, stigma remains a barrier to full inclusion for students with visible impairments.</w:t>
      </w:r>
    </w:p>
    <w:p>
      <w:pPr>
        <w:pStyle w:val="BodyText"/>
      </w:pPr>
      <w:r>
        <w:t xml:space="preserve">The study also identified gaps in professional development opportunities for</w:t>
      </w:r>
      <w:r>
        <w:t xml:space="preserve"> </w:t>
      </w:r>
      <w:r>
        <w:rPr>
          <w:bCs/>
          <w:b/>
        </w:rPr>
        <w:t xml:space="preserve">Special Education Teachers</w:t>
      </w:r>
      <w:r>
        <w:t xml:space="preserve"> </w:t>
      </w:r>
      <w:r>
        <w:t xml:space="preserve">in</w:t>
      </w:r>
      <w:r>
        <w:t xml:space="preserve"> </w:t>
      </w:r>
      <w:r>
        <w:rPr>
          <w:bCs/>
          <w:b/>
        </w:rPr>
        <w:t xml:space="preserve">Doha</w:t>
      </w:r>
      <w:r>
        <w:t xml:space="preserve">. While Qatar’s Ministry of Education has introduced training modules on inclusive practices, many educators expressed a need for more hands-on training and peer mentoring programs. This aligns with findings from similar studies in the Middle East, which highlight the importance of localized teacher preparation (Al-Maktoum &amp; Al-Sayed, 2020).</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bCs/>
          <w:b/>
        </w:rPr>
        <w:t xml:space="preserve">Doha, Qatar</w:t>
      </w:r>
      <w:r>
        <w:t xml:space="preserve">, is both challenging and rewarding, shaped by the city’s commitment to inclusive education and its cultural context. This thesis underscores the need for targeted policies that address resource limitations, enhance professional development opportunities, and promote societal awareness of disability rights. Future research should explore longitudinal studies on the effectiveness of current interventions in Doha’s schools.</w:t>
      </w:r>
    </w:p>
    <w:p>
      <w:pPr>
        <w:pStyle w:val="BodyText"/>
      </w:pPr>
      <w:r>
        <w:t xml:space="preserve">As</w:t>
      </w:r>
      <w:r>
        <w:t xml:space="preserve"> </w:t>
      </w:r>
      <w:r>
        <w:rPr>
          <w:bCs/>
          <w:b/>
        </w:rPr>
        <w:t xml:space="preserve">Doha</w:t>
      </w:r>
      <w:r>
        <w:t xml:space="preserve"> </w:t>
      </w:r>
      <w:r>
        <w:t xml:space="preserve">continues to evolve into a global leader in education, the contributions of</w:t>
      </w:r>
      <w:r>
        <w:t xml:space="preserve"> </w:t>
      </w:r>
      <w:r>
        <w:rPr>
          <w:bCs/>
          <w:b/>
        </w:rPr>
        <w:t xml:space="preserve">Special Education Teachers</w:t>
      </w:r>
      <w:r>
        <w:t xml:space="preserve"> </w:t>
      </w:r>
      <w:r>
        <w:t xml:space="preserve">will be essential in ensuring that all students, regardless of their abilities, can thrive within the learning community. This thesis serves as a foundation for further dialogue and action toward achieving equity in special education in</w:t>
      </w:r>
      <w:r>
        <w:t xml:space="preserve"> </w:t>
      </w:r>
      <w:r>
        <w:rPr>
          <w:bCs/>
          <w:b/>
        </w:rPr>
        <w:t xml:space="preserve">Doha</w:t>
      </w:r>
      <w:r>
        <w:t xml:space="preserve"> </w:t>
      </w:r>
      <w:r>
        <w:t xml:space="preserve">and beyond.</w:t>
      </w:r>
    </w:p>
    <w:p>
      <w:pPr>
        <w:pStyle w:val="BodyText"/>
      </w:pPr>
      <w:r>
        <w:rPr>
          <w:iCs/>
          <w:i/>
        </w:rPr>
        <w:t xml:space="preserve">Keywords: Master Thesis, Special Education Teacher, Qatar Doha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Qatar Doha</dc:title>
  <dc:creator/>
  <dc:language>en</dc:language>
  <cp:keywords/>
  <dcterms:created xsi:type="dcterms:W3CDTF">2026-07-20T14:44:12Z</dcterms:created>
  <dcterms:modified xsi:type="dcterms:W3CDTF">2026-07-20T14:44:12Z</dcterms:modified>
</cp:coreProperties>
</file>

<file path=docProps/custom.xml><?xml version="1.0" encoding="utf-8"?>
<Properties xmlns="http://schemas.openxmlformats.org/officeDocument/2006/custom-properties" xmlns:vt="http://schemas.openxmlformats.org/officeDocument/2006/docPropsVTypes"/>
</file>