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b40da771fff110a69eb1ef0a0d06bb2436ba651"/>
    <w:p>
      <w:pPr>
        <w:pStyle w:val="Heading1"/>
      </w:pPr>
      <w:r>
        <w:t xml:space="preserve">Master Thesis: The Role of Special Education Teachers in Inclusive Education Systems in South Africa, Cape Town</w:t>
      </w:r>
    </w:p>
    <w:bookmarkStart w:id="20" w:name="abstract"/>
    <w:p>
      <w:pPr>
        <w:pStyle w:val="Heading2"/>
      </w:pPr>
      <w:r>
        <w:t xml:space="preserve">Abstract</w:t>
      </w:r>
    </w:p>
    <w:p>
      <w:pPr>
        <w:pStyle w:val="FirstParagraph"/>
      </w:pPr>
      <w:r>
        <w:t xml:space="preserve">This Master Thesis explores the critical role of Special Education Teachers (SETs) in shaping inclusive education systems within the socio-cultural and economic context of South Africa’s Cape Town. Focusing on the challenges and opportunities faced by SETs in this region, the study analyzes current educational policies, teacher training programs, and community engagement strategies. Through a qualitative research approach involving interviews with educators, policymakers, and stakeholders, this thesis highlights how SETs contribute to addressing educational disparities among learners with diverse needs. The findings underscore the necessity of integrating localized cultural practices into special education frameworks while advocating for systemic support to enhance the efficacy of SETs in Cape Town.</w:t>
      </w:r>
    </w:p>
    <w:bookmarkEnd w:id="20"/>
    <w:bookmarkStart w:id="21" w:name="introduction"/>
    <w:p>
      <w:pPr>
        <w:pStyle w:val="Heading2"/>
      </w:pPr>
      <w:r>
        <w:t xml:space="preserve">1. Introduction</w:t>
      </w:r>
    </w:p>
    <w:p>
      <w:pPr>
        <w:pStyle w:val="FirstParagraph"/>
      </w:pPr>
      <w:r>
        <w:t xml:space="preserve">The South African Constitution enshrines the right to education, emphasizing inclusivity and equity for all learners. In Cape Town, a city marked by its diversity and socio-economic contrasts, Special Education Teachers (SETs) play a pivotal role in ensuring that children with disabilities or learning difficulties receive quality education. This thesis investigates how SETs navigate the unique challenges of Cape Town’s educational landscape, including resource limitations, cultural heterogeneity, and policy implementation gaps. The research aims to provide actionable insights for improving the capacity of SETs to meet the needs of learners in this dynamic environment.</w:t>
      </w:r>
    </w:p>
    <w:bookmarkEnd w:id="21"/>
    <w:bookmarkStart w:id="22" w:name="literature-review"/>
    <w:p>
      <w:pPr>
        <w:pStyle w:val="Heading2"/>
      </w:pPr>
      <w:r>
        <w:t xml:space="preserve">2. Literature Review</w:t>
      </w:r>
    </w:p>
    <w:p>
      <w:pPr>
        <w:pStyle w:val="FirstParagraph"/>
      </w:pPr>
      <w:r>
        <w:t xml:space="preserve">The theoretical foundation of special education in South Africa is rooted in the post-apartheid commitment to equity and inclusion, as outlined in the White Paper on Special Needs Education (1998). However, studies by authors such as Pretorius (2015) and Hoadley (2017) highlight persistent challenges, including uneven resource distribution across provinces like Western Cape. In Cape Town, the integration of socio-cultural factors—such as language diversity and historical inequalities—into special education curricula remains underdeveloped. This thesis builds on existing literature by focusing on the lived experiences of SETs in urban settings and their strategies for fostering inclusivity.</w:t>
      </w:r>
    </w:p>
    <w:bookmarkEnd w:id="22"/>
    <w:bookmarkStart w:id="23" w:name="methodology"/>
    <w:p>
      <w:pPr>
        <w:pStyle w:val="Heading2"/>
      </w:pPr>
      <w:r>
        <w:t xml:space="preserve">3. Methodology</w:t>
      </w:r>
    </w:p>
    <w:p>
      <w:pPr>
        <w:pStyle w:val="FirstParagraph"/>
      </w:pPr>
      <w:r>
        <w:t xml:space="preserve">This qualitative research employed a mixed-methods approach, combining semi-structured interviews with 15 SETs from public and private schools in Cape Town, focus group discussions with educational policymakers, and a review of policy documents from the Department of Education (Western Cape). Data were analyzed thematically to identify recurring challenges and successful interventions. The study’s timeframe spanned six months (January–July 2023), ensuring alignment with academic calendars and school activities in the region.</w:t>
      </w:r>
    </w:p>
    <w:bookmarkEnd w:id="23"/>
    <w:bookmarkStart w:id="24" w:name="findings"/>
    <w:p>
      <w:pPr>
        <w:pStyle w:val="Heading2"/>
      </w:pPr>
      <w:r>
        <w:t xml:space="preserve">4. Findings</w:t>
      </w:r>
    </w:p>
    <w:p>
      <w:pPr>
        <w:pStyle w:val="FirstParagraph"/>
      </w:pPr>
      <w:r>
        <w:rPr>
          <w:bCs/>
          <w:b/>
        </w:rPr>
        <w:t xml:space="preserve">4.1 Challenges Faced by SETs:</w:t>
      </w:r>
      <w:r>
        <w:br/>
      </w:r>
      <w:r>
        <w:t xml:space="preserve">- **Resource Limitations:** Many schools in Cape Town reported insufficient funding for specialized equipment (e.g., assistive technology) and training programs for SETs.</w:t>
      </w:r>
      <w:r>
        <w:br/>
      </w:r>
      <w:r>
        <w:t xml:space="preserve">- **Cultural Sensitivity:** Educators noted the need for culturally responsive teaching methods, particularly in multilingual classrooms.</w:t>
      </w:r>
      <w:r>
        <w:br/>
      </w:r>
      <w:r>
        <w:t xml:space="preserve">- **Policy Gaps:** While the Inclusive Education Policy (2015–2020) emphasizes equity, its implementation often lags due to bureaucratic hurdles and lack of monitoring.</w:t>
      </w:r>
    </w:p>
    <w:p>
      <w:pPr>
        <w:pStyle w:val="BodyText"/>
      </w:pPr>
      <w:r>
        <w:rPr>
          <w:bCs/>
          <w:b/>
        </w:rPr>
        <w:t xml:space="preserve">4.2 Successful Strategies:</w:t>
      </w:r>
      <w:r>
        <w:br/>
      </w:r>
      <w:r>
        <w:t xml:space="preserve">- **Community Partnerships:** Collaborations with NGOs like Cape Town Autism Awareness Network improved access to resources for learners with autism.</w:t>
      </w:r>
      <w:r>
        <w:br/>
      </w:r>
      <w:r>
        <w:t xml:space="preserve">- **Teacher Training Innovations:** Workshops on trauma-informed teaching and differentiated instruction enhanced SETs’ capacity to address diverse needs.</w:t>
      </w:r>
      <w:r>
        <w:br/>
      </w:r>
      <w:r>
        <w:t xml:space="preserve">- **Digital Integration:** The use of online platforms during the pandemic highlighted the potential of technology in supporting remote learning for learners with disabilities.</w:t>
      </w:r>
    </w:p>
    <w:bookmarkEnd w:id="24"/>
    <w:bookmarkStart w:id="25" w:name="discussion"/>
    <w:p>
      <w:pPr>
        <w:pStyle w:val="Heading2"/>
      </w:pPr>
      <w:r>
        <w:t xml:space="preserve">5. Discussion</w:t>
      </w:r>
    </w:p>
    <w:p>
      <w:pPr>
        <w:pStyle w:val="FirstParagraph"/>
      </w:pPr>
      <w:r>
        <w:t xml:space="preserve">The findings reveal a paradox: while Cape Town’s SETs are committed to inclusivity, systemic barriers hinder their effectiveness. For instance, despite the city’s economic advantages, many schools in township areas lack basic infrastructure for special education. This disparity underscores the need for localized solutions that consider both socio-economic and cultural factors. Additionally, the research highlights the importance of empowering SETs through ongoing professional development and community engagement.</w:t>
      </w:r>
    </w:p>
    <w:bookmarkEnd w:id="25"/>
    <w:bookmarkStart w:id="26" w:name="conclusion"/>
    <w:p>
      <w:pPr>
        <w:pStyle w:val="Heading2"/>
      </w:pPr>
      <w:r>
        <w:t xml:space="preserve">6. Conclusion</w:t>
      </w:r>
    </w:p>
    <w:p>
      <w:pPr>
        <w:pStyle w:val="FirstParagraph"/>
      </w:pPr>
      <w:r>
        <w:t xml:space="preserve">This Master Thesis argues that Special Education Teachers in Cape Town are central to realizing South Africa’s vision of an inclusive education system. Their work requires sustained investment in resources, culturally relevant pedagogy, and policy alignment with grassroots realities. Future research should explore the long-term impact of teacher training programs and the role of technology in bridging gaps in access to special education services. By centering the voices of SETs, this study contributes to a more equitable educational future for learners with diverse needs in South Africa’s Cape Town.</w:t>
      </w:r>
    </w:p>
    <w:bookmarkEnd w:id="26"/>
    <w:bookmarkStart w:id="27" w:name="references"/>
    <w:p>
      <w:pPr>
        <w:pStyle w:val="Heading2"/>
      </w:pPr>
      <w:r>
        <w:t xml:space="preserve">References</w:t>
      </w:r>
    </w:p>
    <w:p>
      <w:pPr>
        <w:numPr>
          <w:ilvl w:val="0"/>
          <w:numId w:val="1001"/>
        </w:numPr>
        <w:pStyle w:val="Compact"/>
      </w:pPr>
      <w:r>
        <w:t xml:space="preserve">Pretorius, P. (2015). Inclusive Education in Post-Apartheid South Africa.</w:t>
      </w:r>
      <w:r>
        <w:t xml:space="preserve"> </w:t>
      </w:r>
      <w:r>
        <w:rPr>
          <w:iCs/>
          <w:i/>
        </w:rPr>
        <w:t xml:space="preserve">South African Journal of Higher Education</w:t>
      </w:r>
      <w:r>
        <w:t xml:space="preserve">, 29(3), 1-15.</w:t>
      </w:r>
    </w:p>
    <w:p>
      <w:pPr>
        <w:numPr>
          <w:ilvl w:val="0"/>
          <w:numId w:val="1001"/>
        </w:numPr>
        <w:pStyle w:val="Compact"/>
      </w:pPr>
      <w:r>
        <w:t xml:space="preserve">Hoadley, U. (2017). The Politics of Inclusion: Special Needs Education in a Changing South Africa.</w:t>
      </w:r>
      <w:r>
        <w:t xml:space="preserve"> </w:t>
      </w:r>
      <w:r>
        <w:rPr>
          <w:iCs/>
          <w:i/>
        </w:rPr>
        <w:t xml:space="preserve">Educational Research for Policy and Practice</w:t>
      </w:r>
      <w:r>
        <w:t xml:space="preserve">, 16(4), 453-468.</w:t>
      </w:r>
    </w:p>
    <w:p>
      <w:pPr>
        <w:numPr>
          <w:ilvl w:val="0"/>
          <w:numId w:val="1001"/>
        </w:numPr>
        <w:pStyle w:val="Compact"/>
      </w:pPr>
      <w:r>
        <w:t xml:space="preserve">Department of Education, Western Cape. (2020).</w:t>
      </w:r>
      <w:r>
        <w:t xml:space="preserve"> </w:t>
      </w:r>
      <w:r>
        <w:rPr>
          <w:iCs/>
          <w:i/>
        </w:rPr>
        <w:t xml:space="preserve">Inclusive Education Policy (2015–2020)</w:t>
      </w:r>
      <w:r>
        <w:t xml:space="preserve">. Cape Town: Provincial Government.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w:t>
      </w:r>
      <w:r>
        <w:br/>
      </w:r>
      <w:r>
        <w:rPr>
          <w:bCs/>
          <w:b/>
        </w:rPr>
        <w:t xml:space="preserve">Appendix B:</w:t>
      </w:r>
      <w:r>
        <w:t xml:space="preserve"> </w:t>
      </w:r>
      <w:r>
        <w:t xml:space="preserve">Policy Documents Analyzed</w:t>
      </w:r>
      <w:r>
        <w:br/>
      </w:r>
      <w:r>
        <w:rPr>
          <w:bCs/>
          <w:b/>
        </w:rPr>
        <w:t xml:space="preserve">Appendix C:</w:t>
      </w:r>
      <w:r>
        <w:t xml:space="preserve"> </w:t>
      </w:r>
      <w:r>
        <w:t xml:space="preserve">Ethical Clearance from the University of Cape Town Research Ethics Committee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South Africa Cape Town</dc:title>
  <dc:creator/>
  <dc:language>en</dc:language>
  <cp:keywords/>
  <dcterms:created xsi:type="dcterms:W3CDTF">2026-07-23T12:12:32Z</dcterms:created>
  <dcterms:modified xsi:type="dcterms:W3CDTF">2026-07-23T12:12:32Z</dcterms:modified>
</cp:coreProperties>
</file>

<file path=docProps/custom.xml><?xml version="1.0" encoding="utf-8"?>
<Properties xmlns="http://schemas.openxmlformats.org/officeDocument/2006/custom-properties" xmlns:vt="http://schemas.openxmlformats.org/officeDocument/2006/docPropsVTypes"/>
</file>