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Thailand's</w:t>
      </w:r>
      <w:r>
        <w:t xml:space="preserve"> </w:t>
      </w:r>
      <w:r>
        <w:t xml:space="preserve">Bangkok</w:t>
      </w:r>
      <w:r>
        <w:t xml:space="preserve"> </w:t>
      </w:r>
      <w:r>
        <w:t xml:space="preserve">Metropolitan</w:t>
      </w:r>
      <w:r>
        <w:t xml:space="preserve"> </w:t>
      </w:r>
      <w:r>
        <w:t xml:space="preserve">Area</w:t>
      </w:r>
    </w:p>
    <w:p>
      <w:pPr>
        <w:pStyle w:val="FirstParagraph"/>
      </w:pPr>
      <w:r>
        <w:t xml:space="preserve">```html</w:t>
      </w:r>
    </w:p>
    <w:bookmarkStart w:id="28" w:name="X30abaf814fb136963f5e3a14484f0ba3e4fc875"/>
    <w:p>
      <w:pPr>
        <w:pStyle w:val="Heading1"/>
      </w:pPr>
      <w:r>
        <w:t xml:space="preserve">Master Thesis: The Role of Special Education Teachers in Thailand's Bangkok Metropolitan Area</w:t>
      </w:r>
    </w:p>
    <w:bookmarkStart w:id="20" w:name="abstract"/>
    <w:p>
      <w:pPr>
        <w:pStyle w:val="Heading2"/>
      </w:pPr>
      <w:r>
        <w:t xml:space="preserve">Abstract</w:t>
      </w:r>
    </w:p>
    <w:p>
      <w:pPr>
        <w:pStyle w:val="FirstParagraph"/>
      </w:pPr>
      <w:r>
        <w:t xml:space="preserve">This Master Thesis explores the critical role of Special Education Teachers in addressing the diverse educational needs of students with disabilities in Thailand's bustling capital, Bangkok. As a rapidly urbanizing and culturally dynamic city, Bangkok presents unique challenges and opportunities for inclusive education. The study examines the pedagogical strategies, policy frameworks, and systemic barriers faced by Special Education Teachers in this context. It highlights the importance of their work in fostering equitable access to quality education while addressing cultural nuances specific to Thailand's educational landscape.</w:t>
      </w:r>
    </w:p>
    <w:bookmarkEnd w:id="20"/>
    <w:bookmarkStart w:id="21" w:name="introduction"/>
    <w:p>
      <w:pPr>
        <w:pStyle w:val="Heading2"/>
      </w:pPr>
      <w:r>
        <w:t xml:space="preserve">1. Introduction</w:t>
      </w:r>
    </w:p>
    <w:p>
      <w:pPr>
        <w:pStyle w:val="FirstParagraph"/>
      </w:pPr>
      <w:r>
        <w:t xml:space="preserve">Bangkok, as the political, economic, and cultural heart of Thailand, is home to a diverse population that includes students with disabilities. The demand for Special Education Teachers in this metropolitan area has grown significantly due to increased awareness of inclusive education and the government's commitment to the United Nations Convention on the Rights of Persons with Disabilities (UNCRPD). This thesis investigates how Special Education Teachers navigate their roles within Bangkok's unique socio-cultural environment, balancing academic rigor with compassion for students' individual needs.</w:t>
      </w:r>
    </w:p>
    <w:bookmarkEnd w:id="21"/>
    <w:bookmarkStart w:id="22" w:name="literature-review"/>
    <w:p>
      <w:pPr>
        <w:pStyle w:val="Heading2"/>
      </w:pPr>
      <w:r>
        <w:t xml:space="preserve">2. Literature Review</w:t>
      </w:r>
    </w:p>
    <w:p>
      <w:pPr>
        <w:pStyle w:val="FirstParagraph"/>
      </w:pPr>
      <w:r>
        <w:t xml:space="preserve">The concept of special education in Thailand has evolved from a marginalized field to a central pillar of the national education system. According to the Ministry of Education, Thailand's National Education Act (1998) mandates that all schools provide inclusive learning environments for students with disabilities. However, implementation varies widely, particularly in urban centers like Bangkok where resource allocation and teacher training remain inconsistent.</w:t>
      </w:r>
    </w:p>
    <w:p>
      <w:pPr>
        <w:numPr>
          <w:ilvl w:val="0"/>
          <w:numId w:val="1001"/>
        </w:numPr>
        <w:pStyle w:val="Compact"/>
      </w:pPr>
      <w:r>
        <w:rPr>
          <w:bCs/>
          <w:b/>
        </w:rPr>
        <w:t xml:space="preserve">Cultural Context:</w:t>
      </w:r>
      <w:r>
        <w:t xml:space="preserve"> </w:t>
      </w:r>
      <w:r>
        <w:t xml:space="preserve">Thai society emphasizes harmony and respect for authority, which influences classroom dynamics. Special Education Teachers in Bangkok must adapt their methods to align with these values while ensuring students' rights to individualized instruction.</w:t>
      </w:r>
    </w:p>
    <w:p>
      <w:pPr>
        <w:numPr>
          <w:ilvl w:val="0"/>
          <w:numId w:val="1001"/>
        </w:numPr>
        <w:pStyle w:val="Compact"/>
      </w:pPr>
      <w:r>
        <w:rPr>
          <w:bCs/>
          <w:b/>
        </w:rPr>
        <w:t xml:space="preserve">Pedagogical Challenges:</w:t>
      </w:r>
      <w:r>
        <w:t xml:space="preserve"> </w:t>
      </w:r>
      <w:r>
        <w:t xml:space="preserve">Studies by Chaisri (2018) highlight the lack of standardized training programs for Special Education Teachers, leading to disparities in quality across schools.</w:t>
      </w:r>
    </w:p>
    <w:p>
      <w:pPr>
        <w:numPr>
          <w:ilvl w:val="0"/>
          <w:numId w:val="1001"/>
        </w:numPr>
        <w:pStyle w:val="Compact"/>
      </w:pPr>
      <w:r>
        <w:rPr>
          <w:bCs/>
          <w:b/>
        </w:rPr>
        <w:t xml:space="preserve">Policy Gaps:</w:t>
      </w:r>
      <w:r>
        <w:t xml:space="preserve"> </w:t>
      </w:r>
      <w:r>
        <w:t xml:space="preserve">While Thailand has made progress in legislating inclusive education, funding for special education remains insufficient compared to other Southeast Asian nations.</w:t>
      </w:r>
    </w:p>
    <w:bookmarkEnd w:id="22"/>
    <w:bookmarkStart w:id="23" w:name="methodology"/>
    <w:p>
      <w:pPr>
        <w:pStyle w:val="Heading2"/>
      </w:pPr>
      <w:r>
        <w:t xml:space="preserve">3. Methodology</w:t>
      </w:r>
    </w:p>
    <w:p>
      <w:pPr>
        <w:pStyle w:val="FirstParagraph"/>
      </w:pPr>
      <w:r>
        <w:t xml:space="preserve">This research employed a qualitative approach, combining semi-structured interviews with 15 Special Education Teachers from Bangkok's primary and secondary schools. Additionally, data was collected through classroom observations and analysis of policy documents issued by the Ministry of Education. The study aimed to identify common themes in teachers' experiences and challenges while exploring potential solutions for systemic gaps.</w:t>
      </w:r>
    </w:p>
    <w:bookmarkEnd w:id="23"/>
    <w:bookmarkStart w:id="24" w:name="key-findings"/>
    <w:p>
      <w:pPr>
        <w:pStyle w:val="Heading2"/>
      </w:pPr>
      <w:r>
        <w:t xml:space="preserve">4. Key Findings</w:t>
      </w:r>
    </w:p>
    <w:p>
      <w:pPr>
        <w:pStyle w:val="FirstParagraph"/>
      </w:pPr>
      <w:r>
        <w:t xml:space="preserve">The findings underscore several critical areas requiring attention:</w:t>
      </w:r>
    </w:p>
    <w:p>
      <w:pPr>
        <w:numPr>
          <w:ilvl w:val="0"/>
          <w:numId w:val="1002"/>
        </w:numPr>
        <w:pStyle w:val="Compact"/>
      </w:pPr>
      <w:r>
        <w:rPr>
          <w:bCs/>
          <w:b/>
        </w:rPr>
        <w:t xml:space="preserve">Resource Allocation:</w:t>
      </w:r>
      <w:r>
        <w:t xml:space="preserve"> </w:t>
      </w:r>
      <w:r>
        <w:t xml:space="preserve">Over 60% of respondents cited inadequate teaching materials and assistive technologies as barriers to effective instruction.</w:t>
      </w:r>
    </w:p>
    <w:p>
      <w:pPr>
        <w:numPr>
          <w:ilvl w:val="0"/>
          <w:numId w:val="1002"/>
        </w:numPr>
        <w:pStyle w:val="Compact"/>
      </w:pPr>
      <w:r>
        <w:rPr>
          <w:bCs/>
          <w:b/>
        </w:rPr>
        <w:t xml:space="preserve">Training Deficiencies:</w:t>
      </w:r>
      <w:r>
        <w:t xml:space="preserve"> </w:t>
      </w:r>
      <w:r>
        <w:t xml:space="preserve">Many teachers reported receiving minimal training on specialized pedagogical techniques, such as differentiated instruction or behavior management strategies tailored for students with autism or intellectual disabilities.</w:t>
      </w:r>
    </w:p>
    <w:p>
      <w:pPr>
        <w:numPr>
          <w:ilvl w:val="0"/>
          <w:numId w:val="1002"/>
        </w:numPr>
        <w:pStyle w:val="Compact"/>
      </w:pPr>
      <w:r>
        <w:rPr>
          <w:bCs/>
          <w:b/>
        </w:rPr>
        <w:t xml:space="preserve">Cultural Sensitivity:</w:t>
      </w:r>
      <w:r>
        <w:t xml:space="preserve"> </w:t>
      </w:r>
      <w:r>
        <w:t xml:space="preserve">Teachers emphasized the need to balance Thai cultural values with international best practices in special education. For example, traditional emphasis on rote learning conflicts with student-centered approaches advocated by global frameworks like the International Classification of Functioning (ICF).</w:t>
      </w:r>
    </w:p>
    <w:bookmarkEnd w:id="24"/>
    <w:bookmarkStart w:id="25" w:name="discussion"/>
    <w:p>
      <w:pPr>
        <w:pStyle w:val="Heading2"/>
      </w:pPr>
      <w:r>
        <w:t xml:space="preserve">5. Discussion</w:t>
      </w:r>
    </w:p>
    <w:p>
      <w:pPr>
        <w:pStyle w:val="FirstParagraph"/>
      </w:pPr>
      <w:r>
        <w:t xml:space="preserve">The role of Special Education Teachers in Bangkok is both challenging and pivotal. Their work not only addresses immediate educational needs but also contributes to broader societal goals, such as reducing stigma around disability and promoting social equity. However, systemic issues like underfunding, inconsistent training programs, and cultural resistance hinder progress.</w:t>
      </w:r>
    </w:p>
    <w:p>
      <w:pPr>
        <w:pStyle w:val="BodyText"/>
      </w:pPr>
      <w:r>
        <w:t xml:space="preserve">Notably, Bangkok's cosmopolitan environment offers unique opportunities. The city's proximity to international institutions and NGOs has facilitated the adoption of innovative practices, such as peer support models and technology-integrated learning environments. However, these innovations are often limited to private schools or elite public institutions, leaving many students in under-resourced areas underserved.</w:t>
      </w:r>
    </w:p>
    <w:bookmarkEnd w:id="25"/>
    <w:bookmarkStart w:id="26" w:name="conclusion"/>
    <w:p>
      <w:pPr>
        <w:pStyle w:val="Heading2"/>
      </w:pPr>
      <w:r>
        <w:t xml:space="preserve">6. Conclusion</w:t>
      </w:r>
    </w:p>
    <w:p>
      <w:pPr>
        <w:pStyle w:val="FirstParagraph"/>
      </w:pPr>
      <w:r>
        <w:t xml:space="preserve">In conclusion, this Master Thesis highlights the indispensable role of Special Education Teachers in shaping an inclusive educational system for Bangkok's diverse population. Their expertise is crucial for addressing the intersection of cultural norms, policy gaps, and pedagogical innovation. To ensure sustainable progress, Thailand must prioritize investments in teacher training programs, equitable resource distribution, and culturally responsive curricula. Future research should explore longitudinal impacts of inclusive education on students' social and academic outcomes in Bangkok.</w:t>
      </w:r>
    </w:p>
    <w:bookmarkEnd w:id="26"/>
    <w:bookmarkStart w:id="27" w:name="references"/>
    <w:p>
      <w:pPr>
        <w:pStyle w:val="Heading2"/>
      </w:pPr>
      <w:r>
        <w:t xml:space="preserve">References</w:t>
      </w:r>
    </w:p>
    <w:p>
      <w:pPr>
        <w:numPr>
          <w:ilvl w:val="0"/>
          <w:numId w:val="1003"/>
        </w:numPr>
        <w:pStyle w:val="Compact"/>
      </w:pPr>
      <w:r>
        <w:t xml:space="preserve">Chaisri, P. (2018). *Special Education in Thailand: Challenges and Opportunities*. Journal of Southeast Asian Studies, 45(3), 45–67.</w:t>
      </w:r>
    </w:p>
    <w:p>
      <w:pPr>
        <w:numPr>
          <w:ilvl w:val="0"/>
          <w:numId w:val="1003"/>
        </w:numPr>
        <w:pStyle w:val="Compact"/>
      </w:pPr>
      <w:r>
        <w:t xml:space="preserve">Ministry of Education Thailand. (1998). *National Education Act*. Bangkok: Government Printing Office.</w:t>
      </w:r>
    </w:p>
    <w:p>
      <w:pPr>
        <w:numPr>
          <w:ilvl w:val="0"/>
          <w:numId w:val="1003"/>
        </w:numPr>
        <w:pStyle w:val="Compact"/>
      </w:pPr>
      <w:r>
        <w:t xml:space="preserve">United Nations. (2006). *Convention on the Rights of Persons with Disabilities*. New York: UN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Thailand's Bangkok Metropolitan Area</dc:title>
  <dc:creator/>
  <dc:language>en</dc:language>
  <cp:keywords/>
  <dcterms:created xsi:type="dcterms:W3CDTF">2026-07-23T07:09:30Z</dcterms:created>
  <dcterms:modified xsi:type="dcterms:W3CDTF">2026-07-23T07:09:30Z</dcterms:modified>
</cp:coreProperties>
</file>

<file path=docProps/custom.xml><?xml version="1.0" encoding="utf-8"?>
<Properties xmlns="http://schemas.openxmlformats.org/officeDocument/2006/custom-properties" xmlns:vt="http://schemas.openxmlformats.org/officeDocument/2006/docPropsVTypes"/>
</file>