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119195ea30f8e067bc94a8deab65c6b24329cc0"/>
    <w:p>
      <w:pPr>
        <w:pStyle w:val="Heading1"/>
      </w:pPr>
      <w:r>
        <w:t xml:space="preserve">Master Thesis: Special Education Teacher in United States Houston</w:t>
      </w:r>
    </w:p>
    <w:bookmarkStart w:id="20" w:name="introduction"/>
    <w:p>
      <w:pPr>
        <w:pStyle w:val="Heading2"/>
      </w:pPr>
      <w:r>
        <w:t xml:space="preserve">Introduction</w:t>
      </w:r>
    </w:p>
    <w:p>
      <w:pPr>
        <w:pStyle w:val="FirstParagraph"/>
      </w:pPr>
      <w:r>
        <w:t xml:space="preserve">The role of a special education teacher is critical in ensuring that students with disabilities receive equitable access to quality education. This thesis explores the unique challenges and opportunities faced by special education teachers in the United States, specifically within the diverse and culturally rich context of Houston, Texas. As a major metropolitan area with a population exceeding 2.3 million, Houston's educational landscape is shaped by its multicultural demographics, socioeconomic diversity, and geographic expansion. For special education teachers operating in this environment, understanding local policies, cultural nuances, and resource availability is essential to fostering inclusive classrooms that meet the needs of all learners.</w:t>
      </w:r>
    </w:p>
    <w:bookmarkEnd w:id="20"/>
    <w:bookmarkStart w:id="21" w:name="X55da9f5565714264854ae343a9d7c0a4fde41a8"/>
    <w:p>
      <w:pPr>
        <w:pStyle w:val="Heading2"/>
      </w:pPr>
      <w:r>
        <w:t xml:space="preserve">Background: Special Education in the United States Houston</w:t>
      </w:r>
    </w:p>
    <w:p>
      <w:pPr>
        <w:pStyle w:val="FirstParagraph"/>
      </w:pPr>
      <w:r>
        <w:t xml:space="preserve">In the United States, special education is governed by federal laws such as the Individuals with Disabilities Education Act (IDEA), which mandates free and appropriate public education (FAPE) for students with disabilities. Houston, as a hub of innovation and diversity, reflects this legal framework while also addressing local challenges. According to data from the Texas Education Agency (TEA), approximately 13% of students in Houston Independent School District (HISD) are enrolled in special education programs, a figure that underscores the demand for qualified professionals in this field.</w:t>
      </w:r>
    </w:p>
    <w:p>
      <w:pPr>
        <w:pStyle w:val="BodyText"/>
      </w:pPr>
      <w:r>
        <w:t xml:space="preserve">Special education teachers in Houston must navigate a complex ecosystem that includes public schools, charter institutions, and private programs. The city's rapid growth has led to increased enrollment in schools with students from over 100 countries, necessitating culturally responsive teaching practices. Additionally, the presence of large immigrant communities and socioeconomic disparities requires special education teachers to advocate for resources such as bilingual services, assistive technology, and mental health support.</w:t>
      </w:r>
    </w:p>
    <w:bookmarkEnd w:id="21"/>
    <w:bookmarkStart w:id="22" w:name="Xac0a2711ab320b896dfffb574fac507012bdb01"/>
    <w:p>
      <w:pPr>
        <w:pStyle w:val="Heading2"/>
      </w:pPr>
      <w:r>
        <w:t xml:space="preserve">Challenges Faced by Special Education Teachers in Houston</w:t>
      </w:r>
    </w:p>
    <w:p>
      <w:pPr>
        <w:pStyle w:val="FirstParagraph"/>
      </w:pPr>
      <w:r>
        <w:t xml:space="preserve">The role of a special education teacher in Houston is multifaceted, requiring expertise in curriculum adaptation, behavior management, and collaboration with multidisciplinary teams. However, several challenges persist:</w:t>
      </w:r>
    </w:p>
    <w:p>
      <w:pPr>
        <w:numPr>
          <w:ilvl w:val="0"/>
          <w:numId w:val="1001"/>
        </w:numPr>
        <w:pStyle w:val="Compact"/>
      </w:pPr>
      <w:r>
        <w:rPr>
          <w:bCs/>
          <w:b/>
        </w:rPr>
        <w:t xml:space="preserve">Resource Allocation:</w:t>
      </w:r>
      <w:r>
        <w:t xml:space="preserve"> </w:t>
      </w:r>
      <w:r>
        <w:t xml:space="preserve">Schools often struggle to provide adequate staffing ratios for students with disabilities. In some districts, a single special education teacher may be responsible for 20 or more students.</w:t>
      </w:r>
    </w:p>
    <w:p>
      <w:pPr>
        <w:numPr>
          <w:ilvl w:val="0"/>
          <w:numId w:val="1001"/>
        </w:numPr>
        <w:pStyle w:val="Compact"/>
      </w:pPr>
      <w:r>
        <w:rPr>
          <w:bCs/>
          <w:b/>
        </w:rPr>
        <w:t xml:space="preserve">Cultural and Linguistic Diversity:</w:t>
      </w:r>
      <w:r>
        <w:t xml:space="preserve"> </w:t>
      </w:r>
      <w:r>
        <w:t xml:space="preserve">Houston's population includes significant numbers of Spanish-speaking and refugee communities. Teachers must develop strategies to address language barriers while adhering to legal requirements for equity.</w:t>
      </w:r>
    </w:p>
    <w:p>
      <w:pPr>
        <w:numPr>
          <w:ilvl w:val="0"/>
          <w:numId w:val="1001"/>
        </w:numPr>
        <w:pStyle w:val="Compact"/>
      </w:pPr>
      <w:r>
        <w:rPr>
          <w:bCs/>
          <w:b/>
        </w:rPr>
        <w:t xml:space="preserve">Professional Development:</w:t>
      </w:r>
      <w:r>
        <w:t xml:space="preserve"> </w:t>
      </w:r>
      <w:r>
        <w:t xml:space="preserve">Keeping pace with evolving educational technologies, such as AI-driven learning tools or teletherapy platforms, demands ongoing training that may not always be prioritized in school budgets.</w:t>
      </w:r>
    </w:p>
    <w:bookmarkEnd w:id="22"/>
    <w:bookmarkStart w:id="23" w:name="Xb1455d9afec12003d3317452d069a56f8722ddc"/>
    <w:p>
      <w:pPr>
        <w:pStyle w:val="Heading2"/>
      </w:pPr>
      <w:r>
        <w:t xml:space="preserve">Strategies for Effective Special Education Teaching in Houston</w:t>
      </w:r>
    </w:p>
    <w:p>
      <w:pPr>
        <w:pStyle w:val="FirstParagraph"/>
      </w:pPr>
      <w:r>
        <w:t xml:space="preserve">To address these challenges, special education teachers in Houston are increasingly adopting innovative strategies. For example:</w:t>
      </w:r>
    </w:p>
    <w:p>
      <w:pPr>
        <w:numPr>
          <w:ilvl w:val="0"/>
          <w:numId w:val="1002"/>
        </w:numPr>
        <w:pStyle w:val="Compact"/>
      </w:pPr>
      <w:r>
        <w:rPr>
          <w:bCs/>
          <w:b/>
        </w:rPr>
        <w:t xml:space="preserve">Collaborative Teamwork:</w:t>
      </w:r>
      <w:r>
        <w:t xml:space="preserve"> </w:t>
      </w:r>
      <w:r>
        <w:t xml:space="preserve">Partnering with speech therapists, occupational therapists, and school psychologists to create individualized education programs (IEPs) tailored to each student's needs.</w:t>
      </w:r>
    </w:p>
    <w:p>
      <w:pPr>
        <w:numPr>
          <w:ilvl w:val="0"/>
          <w:numId w:val="1002"/>
        </w:numPr>
        <w:pStyle w:val="Compact"/>
      </w:pPr>
      <w:r>
        <w:rPr>
          <w:bCs/>
          <w:b/>
        </w:rPr>
        <w:t xml:space="preserve">Tech-Integrated Instruction:</w:t>
      </w:r>
      <w:r>
        <w:t xml:space="preserve"> </w:t>
      </w:r>
      <w:r>
        <w:t xml:space="preserve">Utilizing digital platforms like Google Classroom or specialized apps for students with autism spectrum disorder (ASD) or dyslexia. Houston-based organizations such as the Evelyn and Walter Haas Jr. Fund provide grants to support such initiatives.</w:t>
      </w:r>
    </w:p>
    <w:p>
      <w:pPr>
        <w:numPr>
          <w:ilvl w:val="0"/>
          <w:numId w:val="1002"/>
        </w:numPr>
        <w:pStyle w:val="Compact"/>
      </w:pPr>
      <w:r>
        <w:rPr>
          <w:bCs/>
          <w:b/>
        </w:rPr>
        <w:t xml:space="preserve">Cultural Competence Training:</w:t>
      </w:r>
      <w:r>
        <w:t xml:space="preserve"> </w:t>
      </w:r>
      <w:r>
        <w:t xml:space="preserve">Participating in workshops offered by the Texas Council for Developmental Disabilities (TCDD) to better serve students from diverse backgrounds.</w:t>
      </w:r>
    </w:p>
    <w:bookmarkEnd w:id="23"/>
    <w:bookmarkStart w:id="24" w:name="case-studies-and-local-examples"/>
    <w:p>
      <w:pPr>
        <w:pStyle w:val="Heading2"/>
      </w:pPr>
      <w:r>
        <w:t xml:space="preserve">Case Studies and Local Examples</w:t>
      </w:r>
    </w:p>
    <w:p>
      <w:pPr>
        <w:pStyle w:val="FirstParagraph"/>
      </w:pPr>
      <w:r>
        <w:t xml:space="preserve">Houston's special education community has produced several notable examples of success. For instance, the "Inclusive Innovation Lab" at HISD's Discovery Green Campus employs a model where special education teachers co-teach with general educators, fostering peer support and reducing stigma. Another example is the use of trauma-informed practices in schools serving refugee populations, which has shown measurable improvements in student engagement.</w:t>
      </w:r>
    </w:p>
    <w:bookmarkEnd w:id="24"/>
    <w:bookmarkStart w:id="25" w:name="policy-and-advocacy-opportunities"/>
    <w:p>
      <w:pPr>
        <w:pStyle w:val="Heading2"/>
      </w:pPr>
      <w:r>
        <w:t xml:space="preserve">Policy and Advocacy Opportunities</w:t>
      </w:r>
    </w:p>
    <w:p>
      <w:pPr>
        <w:pStyle w:val="FirstParagraph"/>
      </w:pPr>
      <w:r>
        <w:t xml:space="preserve">Special education teachers in Houston are also key advocates for policy reform. Organizations like the Texas Education Alliance for Special Education (TEASE) work to influence legislation that impacts funding, teacher training, and accessibility. For example, recent efforts have focused on expanding access to early intervention services for young children with disabilities through the "Early Childhood Special Education" initiative.</w:t>
      </w:r>
    </w:p>
    <w:bookmarkEnd w:id="25"/>
    <w:bookmarkStart w:id="26" w:name="conclusion"/>
    <w:p>
      <w:pPr>
        <w:pStyle w:val="Heading2"/>
      </w:pPr>
      <w:r>
        <w:t xml:space="preserve">Conclusion</w:t>
      </w:r>
    </w:p>
    <w:p>
      <w:pPr>
        <w:pStyle w:val="FirstParagraph"/>
      </w:pPr>
      <w:r>
        <w:t xml:space="preserve">The Master Thesis underscores the vital role of special education teachers in Houston's educational system. Their ability to adapt to cultural, economic, and policy-related challenges defines their impact on students' lives. As Houston continues to grow, the demand for skilled and compassionate special education professionals will only increase. This thesis calls for further research into scalable solutions that empower teachers while ensuring every student receives the support they deserve.</w:t>
      </w:r>
    </w:p>
    <w:bookmarkEnd w:id="26"/>
    <w:bookmarkStart w:id="27" w:name="references"/>
    <w:p>
      <w:pPr>
        <w:pStyle w:val="Heading2"/>
      </w:pPr>
      <w:r>
        <w:t xml:space="preserve">References</w:t>
      </w:r>
    </w:p>
    <w:p>
      <w:pPr>
        <w:numPr>
          <w:ilvl w:val="0"/>
          <w:numId w:val="1003"/>
        </w:numPr>
        <w:pStyle w:val="Compact"/>
      </w:pPr>
      <w:r>
        <w:t xml:space="preserve">Texas Education Agency (TEA). (2023). Special Education Enrollment Data.</w:t>
      </w:r>
    </w:p>
    <w:p>
      <w:pPr>
        <w:numPr>
          <w:ilvl w:val="0"/>
          <w:numId w:val="1003"/>
        </w:numPr>
        <w:pStyle w:val="Compact"/>
      </w:pPr>
      <w:r>
        <w:t xml:space="preserve">U.S. Department of Education. (2019). Individuals with Disabilities Education Act (IDEA).</w:t>
      </w:r>
    </w:p>
    <w:p>
      <w:pPr>
        <w:numPr>
          <w:ilvl w:val="0"/>
          <w:numId w:val="1003"/>
        </w:numPr>
        <w:pStyle w:val="Compact"/>
      </w:pPr>
      <w:r>
        <w:t xml:space="preserve">Houston Independent School District (HISD). (2023). Inclusive Innovation Lab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United States Houston</dc:title>
  <dc:creator/>
  <dc:language>en</dc:language>
  <cp:keywords/>
  <dcterms:created xsi:type="dcterms:W3CDTF">2026-07-21T14:09:17Z</dcterms:created>
  <dcterms:modified xsi:type="dcterms:W3CDTF">2026-07-21T14:09:17Z</dcterms:modified>
</cp:coreProperties>
</file>

<file path=docProps/custom.xml><?xml version="1.0" encoding="utf-8"?>
<Properties xmlns="http://schemas.openxmlformats.org/officeDocument/2006/custom-properties" xmlns:vt="http://schemas.openxmlformats.org/officeDocument/2006/docPropsVTypes"/>
</file>