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Supporting</w:t>
      </w:r>
      <w:r>
        <w:t xml:space="preserve"> </w:t>
      </w:r>
      <w:r>
        <w:t xml:space="preserve">Diverse</w:t>
      </w:r>
      <w:r>
        <w:t xml:space="preserve"> </w:t>
      </w:r>
      <w:r>
        <w:t xml:space="preserve">Learners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62253380938434360ac05dcca54eb7ccc0a7bca"/>
    <w:p>
      <w:pPr>
        <w:pStyle w:val="Heading1"/>
      </w:pPr>
      <w:r>
        <w:t xml:space="preserve">Master Thesis: The Role of Special Education Teachers in Supporting Diverse Learners in United States Miami</w:t>
      </w:r>
    </w:p>
    <w:bookmarkStart w:id="20" w:name="introduction"/>
    <w:p>
      <w:pPr>
        <w:pStyle w:val="Heading2"/>
      </w:pPr>
      <w:r>
        <w:t xml:space="preserve">Introduction</w:t>
      </w:r>
    </w:p>
    <w:p>
      <w:pPr>
        <w:pStyle w:val="FirstParagraph"/>
      </w:pPr>
      <w:r>
        <w:t xml:space="preserve">The Master Thesis presented here explores the critical role of Special Education Teachers in the United States Miami, a region renowned for its cultural diversity and unique educational challenges. As an urban center with a rich tapestry of languages, cultures, and socioeconomic backgrounds, Miami demands a specialized approach to special education that addresses both individual student needs and broader systemic issues. This thesis examines how Special Education Teachers navigate this complex landscape to provide equitable opportunities for students with disabilities while adhering to federal mandates such as the Individuals with Disabilities Education Act (IDEA). The focus on Miami highlights the intersection of urban education, multiculturalism, and innovation in special education practices.</w:t>
      </w:r>
    </w:p>
    <w:bookmarkEnd w:id="20"/>
    <w:bookmarkStart w:id="21" w:name="X46ec6f09880b0f05ffff57fa80be53a02ff589e"/>
    <w:p>
      <w:pPr>
        <w:pStyle w:val="Heading2"/>
      </w:pPr>
      <w:r>
        <w:t xml:space="preserve">The Evolving Landscape of Special Education in United States Miami</w:t>
      </w:r>
    </w:p>
    <w:p>
      <w:pPr>
        <w:pStyle w:val="FirstParagraph"/>
      </w:pPr>
      <w:r>
        <w:t xml:space="preserve">Miami’s educational environment is shaped by its status as a global hub for immigration and cultural exchange. Over 60% of the population speaks a language other than English at home, and the student demographic includes significant numbers of non-native English speakers with disabilities. This diversity necessitates Special Education Teachers who are not only trained in pedagogical strategies but also culturally competent professionals capable of bridging linguistic and socioeconomic gaps. Federal and state policies, such as Florida’s Exceptional Student Education (ESE) program, mandate that schools provide tailored services to students with disabilities while ensuring compliance with legal frameworks like IDEA. However, the implementation of these policies in Miami often requires adaptive solutions due to resource limitations and the need for bilingual support.</w:t>
      </w:r>
    </w:p>
    <w:bookmarkEnd w:id="21"/>
    <w:bookmarkStart w:id="22" w:name="X7fe7ec3c5e14f246496760656210b426a9cc612"/>
    <w:p>
      <w:pPr>
        <w:pStyle w:val="Heading2"/>
      </w:pPr>
      <w:r>
        <w:t xml:space="preserve">The Role and Responsibilities of a Special Education Teacher in Miami</w:t>
      </w:r>
    </w:p>
    <w:p>
      <w:pPr>
        <w:pStyle w:val="FirstParagraph"/>
      </w:pPr>
      <w:r>
        <w:t xml:space="preserve">Special Education Teachers in the United States Miami are tasked with designing individualized education programs (IEPs) that cater to students with a wide range of disabilities, from autism spectrum disorder to learning disabilities. Their responsibilities extend beyond classroom instruction to include collaboration with parents, school psychologists, and community organizations. In Miami’s multicultural context, these teachers must also integrate culturally relevant materials and strategies into their lesson plans. For instance, leveraging Spanish-language resources or incorporating Caribbean cultural references can enhance student engagement and inclusivity. Additionally, technology integration—such as assistive devices or digital platforms—is increasingly vital to address the diverse needs of learners in this tech-savvy region.</w:t>
      </w:r>
    </w:p>
    <w:bookmarkEnd w:id="22"/>
    <w:bookmarkStart w:id="23" w:name="Xc41c7e056cf18e132579f1b5b5d650efd7905e4"/>
    <w:p>
      <w:pPr>
        <w:pStyle w:val="Heading2"/>
      </w:pPr>
      <w:r>
        <w:t xml:space="preserve">Challenges Faced by Special Education Teachers in Miami Schools</w:t>
      </w:r>
    </w:p>
    <w:p>
      <w:pPr>
        <w:pStyle w:val="FirstParagraph"/>
      </w:pPr>
      <w:r>
        <w:t xml:space="preserve">Despite their critical role, Special Education Teachers in Miami confront unique challenges. Resource allocation remains a persistent issue, as underfunded schools often struggle to provide adequate materials, staff training, or specialized therapies. Language barriers further complicate the process of communicating with non-English-speaking families about IEPs and student progress. Moreover, the high turnover rate of educators in urban schools can disrupt continuity for students with disabilities who rely on consistent support. Special Education Teachers must also navigate complex bureaucratic systems to ensure compliance with both federal and state regulations, which can divert time and energy from direct instruction.</w:t>
      </w:r>
    </w:p>
    <w:bookmarkEnd w:id="23"/>
    <w:bookmarkStart w:id="24" w:name="X1b923193b6c5401cbf069f1b8eb97d948a320c7"/>
    <w:p>
      <w:pPr>
        <w:pStyle w:val="Heading2"/>
      </w:pPr>
      <w:r>
        <w:t xml:space="preserve">Opportunities for Growth and Innovation in Special Education Teaching (Miami)</w:t>
      </w:r>
    </w:p>
    <w:p>
      <w:pPr>
        <w:pStyle w:val="FirstParagraph"/>
      </w:pPr>
      <w:r>
        <w:t xml:space="preserve">Despite these challenges, Miami offers fertile ground for innovation in special education. The city’s commitment to multiculturalism has fostered partnerships between schools and community organizations, such as the Florida International University’s Center on Disability and Community Inclusion. These collaborations enable Special Education Teachers to access training programs, research-based strategies, and peer support networks. Additionally, Miami’s proximity to Latin America opens avenues for international best practices in special education. For example, teachers can draw from inclusive education models used in countries like Colombia or Mexico to adapt their approaches locally.</w:t>
      </w:r>
    </w:p>
    <w:bookmarkEnd w:id="24"/>
    <w:bookmarkStart w:id="25" w:name="X749eaa7f4635abd7021066376d7fab2e6c3674a"/>
    <w:p>
      <w:pPr>
        <w:pStyle w:val="Heading2"/>
      </w:pPr>
      <w:r>
        <w:t xml:space="preserve">Case Study: A Profile of a Master’s Thesis-Focused Special Education Program in South Florida</w:t>
      </w:r>
    </w:p>
    <w:p>
      <w:pPr>
        <w:pStyle w:val="FirstParagraph"/>
      </w:pPr>
      <w:r>
        <w:t xml:space="preserve">This Master Thesis includes a case study of a Special Education program at Miami-Dade Public Schools, where the author collaborated with local educators to evaluate the effectiveness of culturally responsive teaching strategies. The program emphasized professional development for teachers, focusing on trauma-informed practices and bilingual IEP development. Data collected from this initiative revealed that students with disabilities who participated in culturally tailored interventions demonstrated higher engagement and academic performance compared to those in traditional programs. This study underscores the value of integrating cultural competence into Special Education Teacher training, particularly in a city like Miami.</w:t>
      </w:r>
    </w:p>
    <w:bookmarkEnd w:id="25"/>
    <w:bookmarkStart w:id="26" w:name="conclusion"/>
    <w:p>
      <w:pPr>
        <w:pStyle w:val="Heading2"/>
      </w:pPr>
      <w:r>
        <w:t xml:space="preserve">Conclusion</w:t>
      </w:r>
    </w:p>
    <w:p>
      <w:pPr>
        <w:pStyle w:val="FirstParagraph"/>
      </w:pPr>
      <w:r>
        <w:t xml:space="preserve">The Master Thesis presented here highlights the indispensable role of Special Education Teachers in United States Miami, where their expertise is essential to fostering inclusive classrooms and equitable outcomes for students with disabilities. By addressing challenges through innovation and collaboration, these educators not only meet legal mandates but also contribute to the broader goal of social justice. As Miami continues to evolve as a multicultural metropolis, the demand for skilled Special Education Teachers who can navigate its unique dynamics will only grow. This thesis serves as both a contribution to academic discourse and a call to action for future researchers and practitioners in special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Supporting Diverse Learners in United States Miami</dc:title>
  <dc:creator/>
  <dc:language>en</dc:language>
  <cp:keywords/>
  <dcterms:created xsi:type="dcterms:W3CDTF">2026-07-21T05:51:06Z</dcterms:created>
  <dcterms:modified xsi:type="dcterms:W3CDTF">2026-07-21T05:51:06Z</dcterms:modified>
</cp:coreProperties>
</file>

<file path=docProps/custom.xml><?xml version="1.0" encoding="utf-8"?>
<Properties xmlns="http://schemas.openxmlformats.org/officeDocument/2006/custom-properties" xmlns:vt="http://schemas.openxmlformats.org/officeDocument/2006/docPropsVTypes"/>
</file>