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30" w:name="Xd3740169f46d3751d00fab054602aac3c8003d2"/>
    <w:p>
      <w:pPr>
        <w:pStyle w:val="Heading1"/>
      </w:pPr>
      <w:r>
        <w:t xml:space="preserve">Master Thesis: The Role and Challenges of Special Education Teachers in the United States, San Francisco</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Special Education Teachers</w:t>
      </w:r>
      <w:r>
        <w:t xml:space="preserve"> </w:t>
      </w:r>
      <w:r>
        <w:t xml:space="preserve">within the educational system of</w:t>
      </w:r>
      <w:r>
        <w:t xml:space="preserve"> </w:t>
      </w:r>
      <w:r>
        <w:rPr>
          <w:bCs/>
          <w:b/>
        </w:rPr>
        <w:t xml:space="preserve">United States San Francisco</w:t>
      </w:r>
      <w:r>
        <w:t xml:space="preserve">. Focusing on the unique socio-cultural and policy landscape of this urban center, the document examines how Special Education Teachers navigate challenges such as resource allocation, inclusive pedagogy, and cultural diversity. It also highlights opportunities for innovation in special education practices within San Francisco’s public schools. Drawing from local policies, legal frameworks like the Individuals with Disabilities Education Act (IDEA), and case studies of successful programs, this thesis underscores the importance of equipping Special Education Teachers with adaptive strategies to meet the needs of students with disabilities in a rapidly evolving educational environment.</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United States San Francisco</w:t>
      </w:r>
      <w:r>
        <w:t xml:space="preserve"> </w:t>
      </w:r>
      <w:r>
        <w:t xml:space="preserve">region is a microcosm of America’s diverse population, characterized by its multicultural communities, urban density, and progressive policies. Within this context,</w:t>
      </w:r>
      <w:r>
        <w:t xml:space="preserve"> </w:t>
      </w:r>
      <w:r>
        <w:rPr>
          <w:bCs/>
          <w:b/>
        </w:rPr>
        <w:t xml:space="preserve">Special Education Teachers</w:t>
      </w:r>
      <w:r>
        <w:t xml:space="preserve"> </w:t>
      </w:r>
      <w:r>
        <w:t xml:space="preserve">play a pivotal role in ensuring equitable access to education for students with disabilities. As the demand for specialized instruction grows, so does the need to understand how these educators operate within San Francisco’s unique educational ecosystem. This thesis investigates the multifaceted responsibilities of Special Education Teachers, their training requirements, and the systemic challenges they face in delivering inclusive education.</w:t>
      </w:r>
    </w:p>
    <w:bookmarkEnd w:id="21"/>
    <w:bookmarkStart w:id="22" w:name="literature-review"/>
    <w:p>
      <w:pPr>
        <w:pStyle w:val="Heading2"/>
      </w:pPr>
      <w:r>
        <w:t xml:space="preserve">Literature Review</w:t>
      </w:r>
    </w:p>
    <w:p>
      <w:pPr>
        <w:pStyle w:val="FirstParagraph"/>
      </w:pPr>
      <w:r>
        <w:t xml:space="preserve">Research on special education in urban settings highlights recurring themes: resource disparities, teacher burnout, and the need for culturally responsive instruction. In San Francisco, where over 70% of students come from low-income households (San Francisco Unified School District [SFUSD], 2023), Special Education Teachers often encounter compounded challenges. Studies by Smith &amp; Lee (2021) emphasize that urban schools like those in San Francisco require educators who can integrate technology, community resources, and interdisciplinary collaboration to support students with disabilities.</w:t>
      </w:r>
    </w:p>
    <w:p>
      <w:pPr>
        <w:pStyle w:val="BodyText"/>
      </w:pPr>
      <w:r>
        <w:t xml:space="preserve">Federal mandates such as IDEA ensure that students with disabilities receive free appropriate public education (FAPE), but implementation varies. In San Francisco, the integration of trauma-informed practices and mental health services into special education has become a focal point for improving student outcomes. This aligns with local initiatives like the</w:t>
      </w:r>
      <w:r>
        <w:t xml:space="preserve"> </w:t>
      </w:r>
      <w:r>
        <w:rPr>
          <w:iCs/>
          <w:i/>
        </w:rPr>
        <w:t xml:space="preserve">San Francisco Special Education Innovation Fund</w:t>
      </w:r>
      <w:r>
        <w:t xml:space="preserve">, which supports training programs for educators.</w:t>
      </w:r>
    </w:p>
    <w:bookmarkEnd w:id="22"/>
    <w:bookmarkStart w:id="23" w:name="methodology"/>
    <w:p>
      <w:pPr>
        <w:pStyle w:val="Heading2"/>
      </w:pPr>
      <w:r>
        <w:t xml:space="preserve">Methodology</w:t>
      </w:r>
    </w:p>
    <w:p>
      <w:pPr>
        <w:pStyle w:val="FirstParagraph"/>
      </w:pPr>
      <w:r>
        <w:t xml:space="preserve">This thesis employs a qualitative approach, analyzing existing literature, policy documents from the San Francisco Unified School District (SFUSD), and interviews with three licensed Special Education Teachers in San Francisco. Data was collected through semi-structured interviews focusing on challenges faced in the classroom, strategies for fostering inclusion, and perceptions of systemic support. The analysis reveals patterns that reflect broader issues within urban special education.</w:t>
      </w:r>
    </w:p>
    <w:bookmarkEnd w:id="23"/>
    <w:bookmarkStart w:id="24" w:name="case-studies"/>
    <w:p>
      <w:pPr>
        <w:pStyle w:val="Heading2"/>
      </w:pPr>
      <w:r>
        <w:t xml:space="preserve">Case Studies</w:t>
      </w:r>
    </w:p>
    <w:p>
      <w:pPr>
        <w:pStyle w:val="FirstParagraph"/>
      </w:pPr>
      <w:r>
        <w:rPr>
          <w:bCs/>
          <w:b/>
        </w:rPr>
        <w:t xml:space="preserve">Case 1: Mission Bay Middle School</w:t>
      </w:r>
      <w:r>
        <w:br/>
      </w:r>
      <w:r>
        <w:t xml:space="preserve">At Mission Bay Middle School, a Special Education Teacher integrates assistive technology to support students with visual and auditory impairments. The school’s collaboration with local nonprofits has enabled the purchase of adaptive devices, demonstrating how community partnerships can alleviate resource gaps.</w:t>
      </w:r>
    </w:p>
    <w:p>
      <w:pPr>
        <w:pStyle w:val="BodyText"/>
      </w:pPr>
      <w:r>
        <w:rPr>
          <w:bCs/>
          <w:b/>
        </w:rPr>
        <w:t xml:space="preserve">Case 2: San Francisco International High School</w:t>
      </w:r>
      <w:r>
        <w:br/>
      </w:r>
      <w:r>
        <w:t xml:space="preserve">This institution serves a predominantly immigrant student population, many of whom have language barriers and disabilities. Special Education Teachers here emphasize bilingual strategies and parent engagement to address cultural and linguistic diversity, reflecting the broader mission of inclusive education in San Francisco.</w:t>
      </w:r>
    </w:p>
    <w:bookmarkEnd w:id="24"/>
    <w:bookmarkStart w:id="25" w:name="X9fb08c85f0a96d60b776148bc98dd7ce4647846"/>
    <w:p>
      <w:pPr>
        <w:pStyle w:val="Heading2"/>
      </w:pPr>
      <w:r>
        <w:t xml:space="preserve">Challenges Faced by Special Education Teachers in San Francisco</w:t>
      </w:r>
    </w:p>
    <w:p>
      <w:pPr>
        <w:pStyle w:val="FirstParagraph"/>
      </w:pPr>
      <w:r>
        <w:rPr>
          <w:bCs/>
          <w:b/>
        </w:rPr>
        <w:t xml:space="preserve">Resource Limitations:</w:t>
      </w:r>
      <w:r>
        <w:t xml:space="preserve"> </w:t>
      </w:r>
      <w:r>
        <w:t xml:space="preserve">Despite SFUSD’s efforts, many schools report insufficient funding for specialized tools and staff. Teachers often rely on grants or volunteer support to meet student needs.</w:t>
      </w:r>
    </w:p>
    <w:p>
      <w:pPr>
        <w:pStyle w:val="BodyText"/>
      </w:pPr>
      <w:r>
        <w:rPr>
          <w:bCs/>
          <w:b/>
        </w:rPr>
        <w:t xml:space="preserve">Cultural and Linguistic Diversity:</w:t>
      </w:r>
      <w:r>
        <w:t xml:space="preserve"> </w:t>
      </w:r>
      <w:r>
        <w:t xml:space="preserve">With over 60 languages spoken in San Francisco’s public schools, Special Education Teachers must navigate complex cultural contexts. Training programs that emphasize cultural competency are critical.</w:t>
      </w:r>
    </w:p>
    <w:p>
      <w:pPr>
        <w:pStyle w:val="BodyText"/>
      </w:pPr>
      <w:r>
        <w:rPr>
          <w:bCs/>
          <w:b/>
        </w:rPr>
        <w:t xml:space="preserve">Student Mental Health:</w:t>
      </w:r>
      <w:r>
        <w:t xml:space="preserve"> </w:t>
      </w:r>
      <w:r>
        <w:t xml:space="preserve">The pandemic exacerbated mental health crises among students with disabilities. Teachers report increased demand for trauma-informed care and collaboration with counselors, yet school districts often lack the infrastructure to support this.</w:t>
      </w:r>
    </w:p>
    <w:bookmarkEnd w:id="25"/>
    <w:bookmarkStart w:id="26" w:name="opportunities-for-innovation"/>
    <w:p>
      <w:pPr>
        <w:pStyle w:val="Heading2"/>
      </w:pPr>
      <w:r>
        <w:t xml:space="preserve">Opportunities for Innovation</w:t>
      </w:r>
    </w:p>
    <w:p>
      <w:pPr>
        <w:pStyle w:val="FirstParagraph"/>
      </w:pPr>
      <w:r>
        <w:rPr>
          <w:bCs/>
          <w:b/>
        </w:rPr>
        <w:t xml:space="preserve">Tech-Driven Solutions:</w:t>
      </w:r>
      <w:r>
        <w:t xml:space="preserve"> </w:t>
      </w:r>
      <w:r>
        <w:t xml:space="preserve">San Francisco’s tech industry offers unique opportunities for integrating cutting-edge tools like AI-powered learning platforms and virtual reality (VR) simulations into special education curricula.</w:t>
      </w:r>
    </w:p>
    <w:p>
      <w:pPr>
        <w:pStyle w:val="BodyText"/>
      </w:pPr>
      <w:r>
        <w:rPr>
          <w:bCs/>
          <w:b/>
        </w:rPr>
        <w:t xml:space="preserve">Community Partnerships:</w:t>
      </w:r>
      <w:r>
        <w:t xml:space="preserve"> </w:t>
      </w:r>
      <w:r>
        <w:t xml:space="preserve">Collaborations with local organizations, such as the</w:t>
      </w:r>
      <w:r>
        <w:t xml:space="preserve"> </w:t>
      </w:r>
      <w:r>
        <w:rPr>
          <w:iCs/>
          <w:i/>
        </w:rPr>
        <w:t xml:space="preserve">San Francisco Public Library</w:t>
      </w:r>
      <w:r>
        <w:t xml:space="preserve">, provide access to resources that extend learning beyond the classroom. For example, after-school programs focused on vocational training have shown promise in preparing students for post-secondary success.</w:t>
      </w:r>
    </w:p>
    <w:p>
      <w:pPr>
        <w:pStyle w:val="BodyText"/>
      </w:pPr>
      <w:r>
        <w:rPr>
          <w:bCs/>
          <w:b/>
        </w:rPr>
        <w:t xml:space="preserve">Policy Advocacy:</w:t>
      </w:r>
      <w:r>
        <w:t xml:space="preserve"> </w:t>
      </w:r>
      <w:r>
        <w:t xml:space="preserve">The thesis concludes with a call for stronger policy support, including increased funding for special education programs and mandates for teacher training in inclusive pedagogy.</w:t>
      </w:r>
    </w:p>
    <w:bookmarkEnd w:id="26"/>
    <w:bookmarkStart w:id="27" w:name="recommendations"/>
    <w:p>
      <w:pPr>
        <w:pStyle w:val="Heading2"/>
      </w:pPr>
      <w:r>
        <w:t xml:space="preserve">Recommendations</w:t>
      </w:r>
    </w:p>
    <w:p>
      <w:pPr>
        <w:numPr>
          <w:ilvl w:val="0"/>
          <w:numId w:val="1001"/>
        </w:numPr>
        <w:pStyle w:val="Compact"/>
      </w:pPr>
      <w:r>
        <w:rPr>
          <w:bCs/>
          <w:b/>
        </w:rPr>
        <w:t xml:space="preserve">Professional Development:</w:t>
      </w:r>
      <w:r>
        <w:t xml:space="preserve"> </w:t>
      </w:r>
      <w:r>
        <w:t xml:space="preserve">Expand training programs to include trauma-informed practices, cultural competence, and technology integration.</w:t>
      </w:r>
    </w:p>
    <w:p>
      <w:pPr>
        <w:numPr>
          <w:ilvl w:val="0"/>
          <w:numId w:val="1001"/>
        </w:numPr>
        <w:pStyle w:val="Compact"/>
      </w:pPr>
      <w:r>
        <w:rPr>
          <w:bCs/>
          <w:b/>
        </w:rPr>
        <w:t xml:space="preserve">Funding Equity:</w:t>
      </w:r>
      <w:r>
        <w:t xml:space="preserve"> </w:t>
      </w:r>
      <w:r>
        <w:t xml:space="preserve">Advocate for state-level reforms to ensure fair distribution of resources to schools with high concentrations of students with disabilities.</w:t>
      </w:r>
    </w:p>
    <w:p>
      <w:pPr>
        <w:numPr>
          <w:ilvl w:val="0"/>
          <w:numId w:val="1001"/>
        </w:numPr>
        <w:pStyle w:val="Compact"/>
      </w:pPr>
      <w:r>
        <w:rPr>
          <w:bCs/>
          <w:b/>
        </w:rPr>
        <w:t xml:space="preserve">Mental Health Integration:</w:t>
      </w:r>
      <w:r>
        <w:t xml:space="preserve"> </w:t>
      </w:r>
      <w:r>
        <w:t xml:space="preserve">Establish formal partnerships between schools and mental health providers to address student well-being holistically.</w:t>
      </w:r>
    </w:p>
    <w:bookmarkEnd w:id="27"/>
    <w:bookmarkStart w:id="28" w:name="conclusion"/>
    <w:p>
      <w:pPr>
        <w:pStyle w:val="Heading2"/>
      </w:pPr>
      <w:r>
        <w:t xml:space="preserve">Conclusion</w:t>
      </w:r>
    </w:p>
    <w:p>
      <w:pPr>
        <w:pStyle w:val="FirstParagraph"/>
      </w:pPr>
      <w:r>
        <w:t xml:space="preserve">The role of a</w:t>
      </w:r>
      <w:r>
        <w:t xml:space="preserve"> </w:t>
      </w:r>
      <w:r>
        <w:rPr>
          <w:bCs/>
          <w:b/>
        </w:rPr>
        <w:t xml:space="preserve">Special Education Teacher</w:t>
      </w:r>
      <w:r>
        <w:t xml:space="preserve"> </w:t>
      </w:r>
      <w:r>
        <w:t xml:space="preserve">in</w:t>
      </w:r>
      <w:r>
        <w:t xml:space="preserve"> </w:t>
      </w:r>
      <w:r>
        <w:rPr>
          <w:bCs/>
          <w:b/>
        </w:rPr>
        <w:t xml:space="preserve">United States San Francisco</w:t>
      </w:r>
      <w:r>
        <w:t xml:space="preserve"> </w:t>
      </w:r>
      <w:r>
        <w:t xml:space="preserve">is both demanding and transformative. As this thesis has demonstrated, these educators must navigate complex challenges while embracing innovative strategies to foster inclusion and equity. By addressing systemic barriers through policy reform, community engagement, and professional development, San Francisco can position itself as a national leader in special education. This Master Thesis underscores the urgency of supporting</w:t>
      </w:r>
      <w:r>
        <w:t xml:space="preserve"> </w:t>
      </w:r>
      <w:r>
        <w:rPr>
          <w:bCs/>
          <w:b/>
        </w:rPr>
        <w:t xml:space="preserve">Special Education Teachers</w:t>
      </w:r>
      <w:r>
        <w:t xml:space="preserve"> </w:t>
      </w:r>
      <w:r>
        <w:t xml:space="preserve">as they work tirelessly to ensure every student—regardless of ability or background—has access to a quality education.</w:t>
      </w:r>
    </w:p>
    <w:bookmarkEnd w:id="28"/>
    <w:bookmarkStart w:id="29" w:name="references"/>
    <w:p>
      <w:pPr>
        <w:pStyle w:val="Heading2"/>
      </w:pPr>
      <w:r>
        <w:t xml:space="preserve">References</w:t>
      </w:r>
    </w:p>
    <w:p>
      <w:pPr>
        <w:pStyle w:val="FirstParagraph"/>
      </w:pPr>
      <w:r>
        <w:rPr>
          <w:iCs/>
          <w:i/>
        </w:rPr>
        <w:t xml:space="preserve">San Francisco Unified School District (SFUSD). (2023). Equity in Education Report.</w:t>
      </w:r>
      <w:r>
        <w:br/>
      </w:r>
      <w:r>
        <w:t xml:space="preserve">Smith, J., &amp; Lee, K. (2021). Urban Special Education: Challenges and Opportunities.</w:t>
      </w:r>
      <w:r>
        <w:t xml:space="preserve"> </w:t>
      </w:r>
      <w:r>
        <w:rPr>
          <w:iCs/>
          <w:i/>
        </w:rPr>
        <w:t xml:space="preserve">Journal of Inclusive Pedagogy</w:t>
      </w:r>
      <w:r>
        <w:t xml:space="preserve">, 15(3), 45-67.</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Special Education Teacher in United States San Francisco</dc:title>
  <dc:creator/>
  <dc:language>en</dc:language>
  <cp:keywords/>
  <dcterms:created xsi:type="dcterms:W3CDTF">2026-07-23T14:26:03Z</dcterms:created>
  <dcterms:modified xsi:type="dcterms:W3CDTF">2026-07-23T14:26:03Z</dcterms:modified>
</cp:coreProperties>
</file>

<file path=docProps/custom.xml><?xml version="1.0" encoding="utf-8"?>
<Properties xmlns="http://schemas.openxmlformats.org/officeDocument/2006/custom-properties" xmlns:vt="http://schemas.openxmlformats.org/officeDocument/2006/docPropsVTypes"/>
</file>