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3b84c378f7a70f3b1951dbe04324a705a8e8ce5"/>
    <w:p>
      <w:pPr>
        <w:pStyle w:val="Heading1"/>
      </w:pPr>
      <w:r>
        <w:t xml:space="preserve">Master Thesis: The Role of Special Education Teachers in Venezuela (Caracas)</w:t>
      </w:r>
    </w:p>
    <w:bookmarkStart w:id="20" w:name="abstract"/>
    <w:p>
      <w:pPr>
        <w:pStyle w:val="Heading2"/>
      </w:pPr>
      <w:r>
        <w:t xml:space="preserve">Abstract</w:t>
      </w:r>
    </w:p>
    <w:p>
      <w:pPr>
        <w:pStyle w:val="FirstParagraph"/>
      </w:pPr>
      <w:r>
        <w:t xml:space="preserve">This Master Thesis explores the critical role of special education teachers in Venezuela, with a specific focus on Caracas, the capital city. It examines the challenges faced by educators in this field within a socio-economic and political context marked by economic instability and limited public resources. The study analyzes pedagogical strategies, teacher training programs, and policy frameworks aimed at supporting students with disabilities in Venezuelan schools. By highlighting the resilience of special education teachers in Caracas, this thesis underscores their importance in fostering inclusive education systems despite systemic constraints.</w:t>
      </w:r>
    </w:p>
    <w:bookmarkEnd w:id="20"/>
    <w:bookmarkStart w:id="21" w:name="introduction"/>
    <w:p>
      <w:pPr>
        <w:pStyle w:val="Heading2"/>
      </w:pPr>
      <w:r>
        <w:t xml:space="preserve">Introduction</w:t>
      </w:r>
    </w:p>
    <w:p>
      <w:pPr>
        <w:pStyle w:val="FirstParagraph"/>
      </w:pPr>
      <w:r>
        <w:t xml:space="preserve">Venezuela has long grappled with economic and political turmoil, which has significantly impacted its educational infrastructure. Caracas, as the nation’s capital and primary urban center, hosts a diverse population of students with varying needs, including those requiring special education services. Special Education Teachers (SETs) in this context play a pivotal role in addressing the unique demands of students with disabilities or learning differences. This thesis investigates how these educators navigate resource limitations, cultural expectations, and policy gaps to provide equitable access to quality education for vulnerable learners.</w:t>
      </w:r>
    </w:p>
    <w:bookmarkEnd w:id="21"/>
    <w:bookmarkStart w:id="22" w:name="contextual-background"/>
    <w:p>
      <w:pPr>
        <w:pStyle w:val="Heading2"/>
      </w:pPr>
      <w:r>
        <w:t xml:space="preserve">Contextual Background</w:t>
      </w:r>
    </w:p>
    <w:p>
      <w:pPr>
        <w:pStyle w:val="FirstParagraph"/>
      </w:pPr>
      <w:r>
        <w:t xml:space="preserve">Venezuela’s education system has undergone profound changes over the past two decades. While the government initially emphasized inclusive education through policies such as the 1999 Constitution, which recognized the rights of persons with disabilities, implementation has been inconsistent due to economic collapse and political shifts. In Caracas, public schools often lack adequate infrastructure, materials, and trained personnel to support students with special needs. Special Education Teachers in this environment must balance academic instruction with social advocacy, often working in underfunded institutions.</w:t>
      </w:r>
    </w:p>
    <w:bookmarkEnd w:id="22"/>
    <w:bookmarkStart w:id="23" w:name="X698fddb5a72005149f01a792b68a80b1b703735"/>
    <w:p>
      <w:pPr>
        <w:pStyle w:val="Heading2"/>
      </w:pPr>
      <w:r>
        <w:t xml:space="preserve">Challenges Faced by Special Education Teachers</w:t>
      </w:r>
    </w:p>
    <w:p>
      <w:pPr>
        <w:numPr>
          <w:ilvl w:val="0"/>
          <w:numId w:val="1001"/>
        </w:numPr>
        <w:pStyle w:val="Compact"/>
      </w:pPr>
      <w:r>
        <w:rPr>
          <w:bCs/>
          <w:b/>
        </w:rPr>
        <w:t xml:space="preserve">Resource Limitations:</w:t>
      </w:r>
      <w:r>
        <w:t xml:space="preserve"> </w:t>
      </w:r>
      <w:r>
        <w:t xml:space="preserve">Many schools in Caracas lack essential tools such as assistive technology, adapted learning materials, and trained support staff. This forces SETs to improvise or rely on community partnerships.</w:t>
      </w:r>
    </w:p>
    <w:p>
      <w:pPr>
        <w:numPr>
          <w:ilvl w:val="0"/>
          <w:numId w:val="1001"/>
        </w:numPr>
        <w:pStyle w:val="Compact"/>
      </w:pPr>
      <w:r>
        <w:rPr>
          <w:bCs/>
          <w:b/>
        </w:rPr>
        <w:t xml:space="preserve">Pedagogical Constraints:</w:t>
      </w:r>
      <w:r>
        <w:t xml:space="preserve"> </w:t>
      </w:r>
      <w:r>
        <w:t xml:space="preserve">Limited access to professional development programs hampers the ability of teachers to stay updated on evidence-based practices for special education.</w:t>
      </w:r>
    </w:p>
    <w:p>
      <w:pPr>
        <w:numPr>
          <w:ilvl w:val="0"/>
          <w:numId w:val="1001"/>
        </w:numPr>
        <w:pStyle w:val="Compact"/>
      </w:pPr>
      <w:r>
        <w:rPr>
          <w:bCs/>
          <w:b/>
        </w:rPr>
        <w:t xml:space="preserve">Socio-Cultural Barriers:</w:t>
      </w:r>
      <w:r>
        <w:t xml:space="preserve"> </w:t>
      </w:r>
      <w:r>
        <w:t xml:space="preserve">Stigma surrounding disabilities persists in Venezuelan society, often discouraging families from seeking or continuing special education services.</w:t>
      </w:r>
    </w:p>
    <w:bookmarkEnd w:id="23"/>
    <w:bookmarkStart w:id="24" w:name="strategies-and-innovations"/>
    <w:p>
      <w:pPr>
        <w:pStyle w:val="Heading2"/>
      </w:pPr>
      <w:r>
        <w:t xml:space="preserve">Strategies and Innovations</w:t>
      </w:r>
    </w:p>
    <w:p>
      <w:pPr>
        <w:pStyle w:val="FirstParagraph"/>
      </w:pPr>
      <w:r>
        <w:t xml:space="preserve">Despite these challenges, Special Education Teachers in Caracas have developed innovative strategies to support their students. These include:</w:t>
      </w:r>
    </w:p>
    <w:p>
      <w:pPr>
        <w:numPr>
          <w:ilvl w:val="0"/>
          <w:numId w:val="1002"/>
        </w:numPr>
        <w:pStyle w:val="Compact"/>
      </w:pPr>
      <w:r>
        <w:rPr>
          <w:bCs/>
          <w:b/>
        </w:rPr>
        <w:t xml:space="preserve">Cross-Disciplinary Collaboration:</w:t>
      </w:r>
      <w:r>
        <w:t xml:space="preserve"> </w:t>
      </w:r>
      <w:r>
        <w:t xml:space="preserve">Partnering with psychologists, therapists, and NGOs to provide holistic support for students.</w:t>
      </w:r>
    </w:p>
    <w:p>
      <w:pPr>
        <w:numPr>
          <w:ilvl w:val="0"/>
          <w:numId w:val="1002"/>
        </w:numPr>
        <w:pStyle w:val="Compact"/>
      </w:pPr>
      <w:r>
        <w:rPr>
          <w:bCs/>
          <w:b/>
        </w:rPr>
        <w:t xml:space="preserve">Community Engagement:</w:t>
      </w:r>
      <w:r>
        <w:t xml:space="preserve"> </w:t>
      </w:r>
      <w:r>
        <w:t xml:space="preserve">Mobilizing local communities through awareness campaigns to reduce stigma and encourage parental involvement.</w:t>
      </w:r>
    </w:p>
    <w:p>
      <w:pPr>
        <w:numPr>
          <w:ilvl w:val="0"/>
          <w:numId w:val="1002"/>
        </w:numPr>
        <w:pStyle w:val="Compact"/>
      </w:pPr>
      <w:r>
        <w:rPr>
          <w:bCs/>
          <w:b/>
        </w:rPr>
        <w:t xml:space="preserve">Creative Resource Utilization:</w:t>
      </w:r>
      <w:r>
        <w:t xml:space="preserve"> </w:t>
      </w:r>
      <w:r>
        <w:t xml:space="preserve">Repurposing everyday materials into educational tools when specialized equipment is unavailable.</w:t>
      </w:r>
    </w:p>
    <w:bookmarkEnd w:id="24"/>
    <w:bookmarkStart w:id="25" w:name="policy-analysis"/>
    <w:p>
      <w:pPr>
        <w:pStyle w:val="Heading2"/>
      </w:pPr>
      <w:r>
        <w:t xml:space="preserve">Policy Analysis</w:t>
      </w:r>
    </w:p>
    <w:p>
      <w:pPr>
        <w:pStyle w:val="FirstParagraph"/>
      </w:pPr>
      <w:r>
        <w:t xml:space="preserve">The Venezuelan government’s framework for special education, outlined in the National Education Plan (2013) and the Convention on the Rights of Persons with Disabilities (CRPD), emphasizes inclusive education. However, implementation in practice remains inconsistent. In Caracas, schools often rely on fragmented funding models, with many relying on international aid or private sector contributions to bridge gaps in public support.</w:t>
      </w:r>
    </w:p>
    <w:bookmarkEnd w:id="25"/>
    <w:bookmarkStart w:id="26" w:name="X4b1f867996f9ff36e1473fa7c0ea954343fe886"/>
    <w:p>
      <w:pPr>
        <w:pStyle w:val="Heading2"/>
      </w:pPr>
      <w:r>
        <w:t xml:space="preserve">Case Study: Special Education Teachers in Caracas</w:t>
      </w:r>
    </w:p>
    <w:p>
      <w:pPr>
        <w:pStyle w:val="FirstParagraph"/>
      </w:pPr>
      <w:r>
        <w:t xml:space="preserve">A case study of three special education teachers from different schools in Caracas reveals common themes of perseverance and adaptability. For instance, one teacher described using WhatsApp groups to share lesson plans with colleagues, while another developed a tactile learning program using recycled materials. These examples highlight the ingenuity required to overcome systemic shortcomings.</w:t>
      </w:r>
    </w:p>
    <w:bookmarkEnd w:id="26"/>
    <w:bookmarkStart w:id="27" w:name="implications-for-practice-and-policy"/>
    <w:p>
      <w:pPr>
        <w:pStyle w:val="Heading2"/>
      </w:pPr>
      <w:r>
        <w:t xml:space="preserve">Implications for Practice and Policy</w:t>
      </w:r>
    </w:p>
    <w:p>
      <w:pPr>
        <w:pStyle w:val="FirstParagraph"/>
      </w:pPr>
      <w:r>
        <w:t xml:space="preserve">This thesis argues that improving the working conditions of Special Education Teachers in Venezuela is critical to achieving educational equity. Recommendations include:</w:t>
      </w:r>
    </w:p>
    <w:p>
      <w:pPr>
        <w:numPr>
          <w:ilvl w:val="0"/>
          <w:numId w:val="1003"/>
        </w:numPr>
        <w:pStyle w:val="Compact"/>
      </w:pPr>
      <w:r>
        <w:t xml:space="preserve">Increasing funding for special education infrastructure and training programs.</w:t>
      </w:r>
    </w:p>
    <w:p>
      <w:pPr>
        <w:numPr>
          <w:ilvl w:val="0"/>
          <w:numId w:val="1003"/>
        </w:numPr>
        <w:pStyle w:val="Compact"/>
      </w:pPr>
      <w:r>
        <w:t xml:space="preserve">Developing national standards for inclusive education aligned with CRPD principles.</w:t>
      </w:r>
    </w:p>
    <w:p>
      <w:pPr>
        <w:numPr>
          <w:ilvl w:val="0"/>
          <w:numId w:val="1003"/>
        </w:numPr>
        <w:pStyle w:val="Compact"/>
      </w:pPr>
      <w:r>
        <w:t xml:space="preserve">Encouraging public-private partnerships to supplement resource gaps in Caracas and other regions.</w:t>
      </w:r>
    </w:p>
    <w:bookmarkEnd w:id="27"/>
    <w:bookmarkStart w:id="28" w:name="conclusion"/>
    <w:p>
      <w:pPr>
        <w:pStyle w:val="Heading2"/>
      </w:pPr>
      <w:r>
        <w:t xml:space="preserve">Conclusion</w:t>
      </w:r>
    </w:p>
    <w:p>
      <w:pPr>
        <w:pStyle w:val="FirstParagraph"/>
      </w:pPr>
      <w:r>
        <w:t xml:space="preserve">The role of Special Education Teachers in Venezuela, particularly in Caracas, is both challenging and vital. Their work not only transforms the lives of students with disabilities but also serves as a cornerstone for building an inclusive society. As this Master Thesis demonstrates, systemic change requires a concerted effort to support these educators through policy reform, resource allocation, and cultural shifts toward greater acceptance of diversity in education.</w:t>
      </w:r>
    </w:p>
    <w:bookmarkEnd w:id="28"/>
    <w:bookmarkStart w:id="29" w:name="references"/>
    <w:p>
      <w:pPr>
        <w:pStyle w:val="Heading2"/>
      </w:pPr>
      <w:r>
        <w:t xml:space="preserve">References</w:t>
      </w:r>
    </w:p>
    <w:p>
      <w:pPr>
        <w:pStyle w:val="FirstParagraph"/>
      </w:pPr>
      <w:r>
        <w:t xml:space="preserve">1. Venezuelan Ministry of Education. (2013). National Education Plan. Caracas: Government Printing Office.</w:t>
      </w:r>
      <w:r>
        <w:br/>
      </w:r>
      <w:r>
        <w:t xml:space="preserve">2. United Nations Convention on the Rights of Persons with Disabilities (CRPD). (2006).</w:t>
      </w:r>
      <w:r>
        <w:br/>
      </w:r>
      <w:r>
        <w:t xml:space="preserve">3. International Labour Organization (ILO). (2018). Special Education in Latin America: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Venezuela (Caracas)</dc:title>
  <dc:creator/>
  <dc:language>en</dc:language>
  <cp:keywords/>
  <dcterms:created xsi:type="dcterms:W3CDTF">2026-07-23T15:58:28Z</dcterms:created>
  <dcterms:modified xsi:type="dcterms:W3CDTF">2026-07-23T15:58:28Z</dcterms:modified>
</cp:coreProperties>
</file>

<file path=docProps/custom.xml><?xml version="1.0" encoding="utf-8"?>
<Properties xmlns="http://schemas.openxmlformats.org/officeDocument/2006/custom-properties" xmlns:vt="http://schemas.openxmlformats.org/officeDocument/2006/docPropsVTypes"/>
</file>