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558faafa1f11922ba8e640c253497c9c2bb840e"/>
    <w:p>
      <w:pPr>
        <w:pStyle w:val="Heading1"/>
      </w:pPr>
      <w:r>
        <w:t xml:space="preserve">Master Thesis: The Role and Challenges of Special Education Teachers in Zimbabwe Harare</w:t>
      </w:r>
    </w:p>
    <w:bookmarkStart w:id="20" w:name="abstract"/>
    <w:p>
      <w:pPr>
        <w:pStyle w:val="Heading2"/>
      </w:pPr>
      <w:r>
        <w:t xml:space="preserve">Abstract</w:t>
      </w:r>
    </w:p>
    <w:p>
      <w:pPr>
        <w:pStyle w:val="FirstParagraph"/>
      </w:pPr>
      <w:r>
        <w:t xml:space="preserve">This Master Thesis explores the critical role of Special Education Teachers in Zimbabwe's capital, Harare. It examines the challenges faced by educators working with students with special needs, including resource limitations, training gaps, and policy implementation issues. The study also highlights opportunities for improving inclusive education in Harare through community engagement and innovative teaching strategies. By analyzing existing literature and local data, this thesis contributes to the discourse on Special Education Teacher development in Zimbabwe.</w:t>
      </w:r>
    </w:p>
    <w:bookmarkEnd w:id="20"/>
    <w:bookmarkStart w:id="21" w:name="introduction"/>
    <w:p>
      <w:pPr>
        <w:pStyle w:val="Heading2"/>
      </w:pPr>
      <w:r>
        <w:t xml:space="preserve">Introduction</w:t>
      </w:r>
    </w:p>
    <w:p>
      <w:pPr>
        <w:pStyle w:val="FirstParagraph"/>
      </w:pPr>
      <w:r>
        <w:t xml:space="preserve">The Master Thesis focuses on the significance of Special Education Teachers in Zimbabwe Harare, a city grappling with both opportunities and challenges in delivering equitable education. Inclusive education is a cornerstone of Zimbabwe's National Policy on Special Needs Education (NPSE), which mandates the integration of students with disabilities into mainstream classrooms. However, the practical implementation of this policy hinges on the expertise and support provided to Special Education Teachers. This thesis investigates how these educators navigate systemic barriers in Harare while striving to meet the diverse needs of their students.</w:t>
      </w:r>
    </w:p>
    <w:bookmarkEnd w:id="21"/>
    <w:bookmarkStart w:id="22" w:name="literature-review"/>
    <w:p>
      <w:pPr>
        <w:pStyle w:val="Heading2"/>
      </w:pPr>
      <w:r>
        <w:t xml:space="preserve">Literature Review</w:t>
      </w:r>
    </w:p>
    <w:p>
      <w:pPr>
        <w:pStyle w:val="FirstParagraph"/>
      </w:pPr>
      <w:r>
        <w:t xml:space="preserve">Special Education Teachers play a pivotal role in fostering an inclusive learning environment. In Zimbabwe, the Ministry of Primary and Secondary Education (MPSE) emphasizes the importance of training educators to address barriers such as physical disabilities, intellectual impairments, and emotional challenges. However, studies on Special Education Teachers in Harare reveal a disparity between policy frameworks and on-ground realities. Limited access to specialized resources, overcrowded classrooms, and insufficient professional development programs are recurring themes in local research.</w:t>
      </w:r>
    </w:p>
    <w:p>
      <w:pPr>
        <w:pStyle w:val="BodyText"/>
      </w:pPr>
      <w:r>
        <w:t xml:space="preserve">International literature underscores the global need for culturally responsive teaching practices for students with special needs. In Zimbabwe Harare, this is compounded by socioeconomic factors that influence access to education. For instance, rural-urban migration has increased the population of children with disabilities in urban areas like Harare, placing additional pressure on schools and educators.</w:t>
      </w:r>
    </w:p>
    <w:bookmarkEnd w:id="22"/>
    <w:bookmarkStart w:id="23" w:name="methodology"/>
    <w:p>
      <w:pPr>
        <w:pStyle w:val="Heading2"/>
      </w:pPr>
      <w:r>
        <w:t xml:space="preserve">Methodology</w:t>
      </w:r>
    </w:p>
    <w:p>
      <w:pPr>
        <w:pStyle w:val="FirstParagraph"/>
      </w:pPr>
      <w:r>
        <w:t xml:space="preserve">This Master Thesis employs a qualitative research approach, combining document analysis and semi-structured interviews with Special Education Teachers in Harare. Data was collected from three primary schools designated as special needs centers, as well as from the Zimbabwe Federation of the Disabled (ZFD). The study also draws on secondary sources such as the NPSE guidelines and reports from non-governmental organizations (NGOs) active in special education. This methodology ensures a nuanced understanding of both systemic challenges and grassroots solutions.</w:t>
      </w:r>
    </w:p>
    <w:bookmarkEnd w:id="23"/>
    <w:bookmarkStart w:id="24" w:name="findings"/>
    <w:p>
      <w:pPr>
        <w:pStyle w:val="Heading2"/>
      </w:pPr>
      <w:r>
        <w:t xml:space="preserve">Findings</w:t>
      </w:r>
    </w:p>
    <w:p>
      <w:pPr>
        <w:pStyle w:val="FirstParagraph"/>
      </w:pPr>
      <w:r>
        <w:t xml:space="preserve">The findings highlight several critical issues faced by Special Education Teachers in Zimbabwe Harare:</w:t>
      </w:r>
    </w:p>
    <w:p>
      <w:pPr>
        <w:numPr>
          <w:ilvl w:val="0"/>
          <w:numId w:val="1001"/>
        </w:numPr>
        <w:pStyle w:val="Compact"/>
      </w:pPr>
      <w:r>
        <w:rPr>
          <w:bCs/>
          <w:b/>
        </w:rPr>
        <w:t xml:space="preserve">Limited Resources:</w:t>
      </w:r>
      <w:r>
        <w:t xml:space="preserve"> </w:t>
      </w:r>
      <w:r>
        <w:t xml:space="preserve">Schools often lack assistive technologies, sensory rooms, and tailored learning materials. For example, one teacher described having to use recycled materials to create tactile learning aids.</w:t>
      </w:r>
    </w:p>
    <w:p>
      <w:pPr>
        <w:numPr>
          <w:ilvl w:val="0"/>
          <w:numId w:val="1001"/>
        </w:numPr>
        <w:pStyle w:val="Compact"/>
      </w:pPr>
      <w:r>
        <w:rPr>
          <w:bCs/>
          <w:b/>
        </w:rPr>
        <w:t xml:space="preserve">Training Gaps:</w:t>
      </w:r>
      <w:r>
        <w:t xml:space="preserve"> </w:t>
      </w:r>
      <w:r>
        <w:t xml:space="preserve">While initial teacher training programs include special education modules, in-service support is inconsistent. Many educators reported feeling unprepared for the complexities of inclusive classrooms.</w:t>
      </w:r>
    </w:p>
    <w:p>
      <w:pPr>
        <w:numPr>
          <w:ilvl w:val="0"/>
          <w:numId w:val="1001"/>
        </w:numPr>
        <w:pStyle w:val="Compact"/>
      </w:pPr>
      <w:r>
        <w:rPr>
          <w:bCs/>
          <w:b/>
        </w:rPr>
        <w:t xml:space="preserve">Cultural Stigma:</w:t>
      </w:r>
      <w:r>
        <w:t xml:space="preserve"> </w:t>
      </w:r>
      <w:r>
        <w:t xml:space="preserve">Social attitudes toward disability in Harare sometimes hinder parental involvement and student enrollment. Teachers noted that families were reluctant to send children with disabilities to mainstream schools due to fears of discrimination.</w:t>
      </w:r>
    </w:p>
    <w:p>
      <w:pPr>
        <w:pStyle w:val="FirstParagraph"/>
      </w:pPr>
      <w:r>
        <w:t xml:space="preserve">Despite these challenges, the study also identifies resilience among educators. Community-based programs, such as peer mentoring and parent workshops, have shown promise in bridging gaps between policy and practice.</w:t>
      </w:r>
    </w:p>
    <w:bookmarkEnd w:id="24"/>
    <w:bookmarkStart w:id="25" w:name="discussion"/>
    <w:p>
      <w:pPr>
        <w:pStyle w:val="Heading2"/>
      </w:pPr>
      <w:r>
        <w:t xml:space="preserve">Discussion</w:t>
      </w:r>
    </w:p>
    <w:p>
      <w:pPr>
        <w:pStyle w:val="FirstParagraph"/>
      </w:pPr>
      <w:r>
        <w:t xml:space="preserve">The discussion section of this Master Thesis contextualizes the findings within Zimbabwe’s broader educational landscape. The role of Special Education Teachers in Harare is not merely pedagogical but also socio-cultural, requiring them to advocate for students while navigating bureaucratic hurdles. For instance, aligning with the United Nations Convention on the Rights of Persons with Disabilities (UNCRPD), educators in Harare must balance compliance with international standards and local resource constraints.</w:t>
      </w:r>
    </w:p>
    <w:p>
      <w:pPr>
        <w:pStyle w:val="BodyText"/>
      </w:pPr>
      <w:r>
        <w:t xml:space="preserve">The thesis argues that scaling up partnerships between government agencies, NGOs, and local communities is essential. A case study of a successful collaboration between a Harare school and the ZFD demonstrates how targeted funding for teacher training can improve outcomes for students with disabilities. Additionally, digital tools such as e-learning platforms could alleviate some resource gaps if integrated into teacher development programs.</w:t>
      </w:r>
    </w:p>
    <w:bookmarkEnd w:id="25"/>
    <w:bookmarkStart w:id="26" w:name="conclusion"/>
    <w:p>
      <w:pPr>
        <w:pStyle w:val="Heading2"/>
      </w:pPr>
      <w:r>
        <w:t xml:space="preserve">Conclusion</w:t>
      </w:r>
    </w:p>
    <w:p>
      <w:pPr>
        <w:pStyle w:val="FirstParagraph"/>
      </w:pPr>
      <w:r>
        <w:t xml:space="preserve">In conclusion, this Master Thesis underscores the vital role of Special Education Teachers in Zimbabwe Harare and calls for systemic reforms to support their work. By addressing resource limitations, enhancing training opportunities, and fostering community engagement, Harare can become a model for inclusive education across Africa. Future research should explore the long-term impact of policy changes on student outcomes and teacher well-being. The journey toward equity in education remains complex but achievable with sustained commitment from all stakeholders.</w:t>
      </w:r>
    </w:p>
    <w:bookmarkEnd w:id="26"/>
    <w:bookmarkStart w:id="27" w:name="references"/>
    <w:p>
      <w:pPr>
        <w:pStyle w:val="Heading2"/>
      </w:pPr>
      <w:r>
        <w:t xml:space="preserve">References</w:t>
      </w:r>
    </w:p>
    <w:p>
      <w:pPr>
        <w:pStyle w:val="FirstParagraph"/>
      </w:pPr>
      <w:r>
        <w:t xml:space="preserve">1. Ministry of Primary and Secondary Education, Zimbabwe (2018). National Policy on Special Needs Education.</w:t>
      </w:r>
      <w:r>
        <w:br/>
      </w:r>
      <w:r>
        <w:t xml:space="preserve">2. United Nations (2016). Convention on the Rights of Persons with Disabilities.</w:t>
      </w:r>
      <w:r>
        <w:br/>
      </w:r>
      <w:r>
        <w:t xml:space="preserve">3. Zimbabwe Federation of the Disabled (ZFD) Reports, 2021-2023.</w:t>
      </w:r>
      <w:r>
        <w:br/>
      </w:r>
      <w:r>
        <w:t xml:space="preserve">4. International Journal of Inclusive Education, Vol. 15(3), "Barriers to Inclusive Education in Developing Nations."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Zimbabwe Harare</dc:title>
  <dc:creator/>
  <dc:language>en</dc:language>
  <cp:keywords/>
  <dcterms:created xsi:type="dcterms:W3CDTF">2026-07-23T11:28:30Z</dcterms:created>
  <dcterms:modified xsi:type="dcterms:W3CDTF">2026-07-23T11:28:30Z</dcterms:modified>
</cp:coreProperties>
</file>

<file path=docProps/custom.xml><?xml version="1.0" encoding="utf-8"?>
<Properties xmlns="http://schemas.openxmlformats.org/officeDocument/2006/custom-properties" xmlns:vt="http://schemas.openxmlformats.org/officeDocument/2006/docPropsVTypes"/>
</file>