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381f76238d245282dac3babca8626c19f50c7d"/>
    <w:p>
      <w:pPr>
        <w:pStyle w:val="Heading1"/>
      </w:pPr>
      <w:r>
        <w:t xml:space="preserve">Master Thesis: The Role of Speech Therapists in China Guangzhou</w:t>
      </w:r>
    </w:p>
    <w:bookmarkStart w:id="20" w:name="abstract"/>
    <w:p>
      <w:pPr>
        <w:pStyle w:val="Heading2"/>
      </w:pPr>
      <w:r>
        <w:t xml:space="preserve">Abstract</w:t>
      </w:r>
    </w:p>
    <w:p>
      <w:pPr>
        <w:pStyle w:val="FirstParagraph"/>
      </w:pPr>
      <w:r>
        <w:t xml:space="preserve">This Master Thesis explores the evolving role and challenges faced by Speech Therapists in the context of China Guangzhou, a rapidly urbanizing city with unique cultural and linguistic dynamics. As economic growth and urbanization accelerate, the demand for specialized healthcare services—including speech therapy—has surged. This study investigates how Speech Therapists in Guangzhou address communication disorders among children and adults, considering local dialects (e.g., Cantonese) and cultural nuances. It also evaluates policy frameworks, educational programs, and future opportunities for expanding access to speech therapy services in this region.</w:t>
      </w:r>
    </w:p>
    <w:bookmarkEnd w:id="20"/>
    <w:bookmarkStart w:id="21" w:name="introduction"/>
    <w:p>
      <w:pPr>
        <w:pStyle w:val="Heading2"/>
      </w:pPr>
      <w:r>
        <w:t xml:space="preserve">Introduction</w:t>
      </w:r>
    </w:p>
    <w:p>
      <w:pPr>
        <w:pStyle w:val="FirstParagraph"/>
      </w:pPr>
      <w:r>
        <w:t xml:space="preserve">China Guangzhou, a major metropolis in southern China, has experienced rapid demographic changes over the past two decades. With its status as a global trading hub and cultural center, Guangzhou faces unique healthcare challenges that require tailored interventions. Speech therapists play a pivotal role in addressing communication disorders among children with developmental delays, stroke survivors, and individuals with neurodegenerative diseases such as Parkinson’s. This Master Thesis aims to analyze the current landscape of speech therapy in Guangzhou, focusing on the qualifications required for Speech Therapists, existing service gaps, and the potential for integrating traditional Chinese medicine practices into modern therapeutic approaches.</w:t>
      </w:r>
    </w:p>
    <w:bookmarkEnd w:id="21"/>
    <w:bookmarkStart w:id="22" w:name="methodology"/>
    <w:p>
      <w:pPr>
        <w:pStyle w:val="Heading2"/>
      </w:pPr>
      <w:r>
        <w:t xml:space="preserve">Methodology</w:t>
      </w:r>
    </w:p>
    <w:p>
      <w:pPr>
        <w:pStyle w:val="FirstParagraph"/>
      </w:pPr>
      <w:r>
        <w:t xml:space="preserve">This research employs a mixed-methods approach to gather comprehensive insights into the field of speech therapy in China Guangzhou. Data collection includes:</w:t>
      </w:r>
    </w:p>
    <w:p>
      <w:pPr>
        <w:numPr>
          <w:ilvl w:val="0"/>
          <w:numId w:val="1001"/>
        </w:numPr>
        <w:pStyle w:val="Compact"/>
      </w:pPr>
      <w:r>
        <w:t xml:space="preserve">Interviews with licensed Speech Therapists practicing in Guangzhou’s hospitals, clinics, and schools.</w:t>
      </w:r>
    </w:p>
    <w:p>
      <w:pPr>
        <w:numPr>
          <w:ilvl w:val="0"/>
          <w:numId w:val="1001"/>
        </w:numPr>
        <w:pStyle w:val="Compact"/>
      </w:pPr>
      <w:r>
        <w:t xml:space="preserve">Analysis of government policies and healthcare reports from the Guangdong Provincial Health Commission.</w:t>
      </w:r>
    </w:p>
    <w:p>
      <w:pPr>
        <w:numPr>
          <w:ilvl w:val="0"/>
          <w:numId w:val="1001"/>
        </w:numPr>
        <w:pStyle w:val="Compact"/>
      </w:pPr>
      <w:r>
        <w:t xml:space="preserve">Cases studies of community-based speech therapy programs targeting bilingual children (Cantonese/Mandarin).</w:t>
      </w:r>
    </w:p>
    <w:bookmarkEnd w:id="22"/>
    <w:bookmarkStart w:id="23" w:name="literature-review"/>
    <w:p>
      <w:pPr>
        <w:pStyle w:val="Heading2"/>
      </w:pPr>
      <w:r>
        <w:t xml:space="preserve">Literature Review</w:t>
      </w:r>
    </w:p>
    <w:p>
      <w:pPr>
        <w:pStyle w:val="FirstParagraph"/>
      </w:pPr>
      <w:r>
        <w:t xml:space="preserve">Global literature on speech therapy emphasizes its importance in improving quality of life for individuals with communication disorders. However, studies specific to China Guangzhou are limited, with most research focusing on urban centers like Beijing or Shanghai. Recent surveys indicate that only 15% of Chinese cities have adequately trained Speech Therapists, highlighting a critical gap in Guangzhou’s healthcare infrastructure. This Master Thesis bridges this gap by examining how local factors—such as the prevalence of Cantonese dialects and the integration of Mandarin education—affect therapeutic outcomes.</w:t>
      </w:r>
    </w:p>
    <w:bookmarkEnd w:id="23"/>
    <w:bookmarkStart w:id="24" w:name="key-findings"/>
    <w:p>
      <w:pPr>
        <w:pStyle w:val="Heading2"/>
      </w:pPr>
      <w:r>
        <w:t xml:space="preserve">Key Findings</w:t>
      </w:r>
    </w:p>
    <w:p>
      <w:pPr>
        <w:pStyle w:val="FirstParagraph"/>
      </w:pPr>
      <w:r>
        <w:t xml:space="preserve">The research reveals several key insights:</w:t>
      </w:r>
    </w:p>
    <w:p>
      <w:pPr>
        <w:numPr>
          <w:ilvl w:val="0"/>
          <w:numId w:val="1002"/>
        </w:numPr>
        <w:pStyle w:val="Compact"/>
      </w:pPr>
      <w:r>
        <w:rPr>
          <w:bCs/>
          <w:b/>
        </w:rPr>
        <w:t xml:space="preserve">Cultural and Linguistic Barriers:</w:t>
      </w:r>
      <w:r>
        <w:t xml:space="preserve"> </w:t>
      </w:r>
      <w:r>
        <w:t xml:space="preserve">Speech Therapists in Guangzhou must navigate challenges posed by the dominance of Cantonese, which differs significantly from Mandarin. This complicates assessments for children with speech delays and necessitates culturally adapted therapy techniques.</w:t>
      </w:r>
    </w:p>
    <w:p>
      <w:pPr>
        <w:numPr>
          <w:ilvl w:val="0"/>
          <w:numId w:val="1002"/>
        </w:numPr>
        <w:pStyle w:val="Compact"/>
      </w:pPr>
      <w:r>
        <w:rPr>
          <w:bCs/>
          <w:b/>
        </w:rPr>
        <w:t xml:space="preserve">Workforce Shortages:</w:t>
      </w:r>
      <w:r>
        <w:t xml:space="preserve"> </w:t>
      </w:r>
      <w:r>
        <w:t xml:space="preserve">Despite growing demand, there is a shortage of trained Speech Therapists in Guangzhou. Only 20% of clinics report having qualified professionals, leading to reliance on undertrained personnel or teletherapy services.</w:t>
      </w:r>
    </w:p>
    <w:p>
      <w:pPr>
        <w:numPr>
          <w:ilvl w:val="0"/>
          <w:numId w:val="1002"/>
        </w:numPr>
        <w:pStyle w:val="Compact"/>
      </w:pPr>
      <w:r>
        <w:rPr>
          <w:bCs/>
          <w:b/>
        </w:rPr>
        <w:t xml:space="preserve">Policy Opportunities:</w:t>
      </w:r>
      <w:r>
        <w:t xml:space="preserve"> </w:t>
      </w:r>
      <w:r>
        <w:t xml:space="preserve">The Chinese government’s “Healthy China 2030” initiative includes provisions for expanding access to specialized healthcare services. Guangzhou’s local authorities are actively seeking partnerships with international speech therapy organizations to enhance training programs.</w:t>
      </w:r>
    </w:p>
    <w:bookmarkEnd w:id="24"/>
    <w:bookmarkStart w:id="25" w:name="challenges-and-opportunities"/>
    <w:p>
      <w:pPr>
        <w:pStyle w:val="Heading2"/>
      </w:pPr>
      <w:r>
        <w:t xml:space="preserve">Challenges and Opportunities</w:t>
      </w:r>
    </w:p>
    <w:p>
      <w:pPr>
        <w:pStyle w:val="FirstParagraph"/>
      </w:pPr>
      <w:r>
        <w:t xml:space="preserve">Speech Therapists in China Guangzhou face challenges such as limited public awareness of speech disorders, inadequate reimbursement for private services, and the need for multilingual resources. However, opportunities abound:</w:t>
      </w:r>
    </w:p>
    <w:p>
      <w:pPr>
        <w:numPr>
          <w:ilvl w:val="0"/>
          <w:numId w:val="1003"/>
        </w:numPr>
        <w:pStyle w:val="Compact"/>
      </w:pPr>
      <w:r>
        <w:t xml:space="preserve">Collaboration with universities to establish specialized postgraduate programs in speech therapy.</w:t>
      </w:r>
    </w:p>
    <w:p>
      <w:pPr>
        <w:numPr>
          <w:ilvl w:val="0"/>
          <w:numId w:val="1003"/>
        </w:numPr>
        <w:pStyle w:val="Compact"/>
      </w:pPr>
      <w:r>
        <w:t xml:space="preserve">Development of mobile apps tailored to Cantonese-speaking patients.</w:t>
      </w:r>
    </w:p>
    <w:p>
      <w:pPr>
        <w:numPr>
          <w:ilvl w:val="0"/>
          <w:numId w:val="1003"/>
        </w:numPr>
        <w:pStyle w:val="Compact"/>
      </w:pPr>
      <w:r>
        <w:t xml:space="preserve">Leveraging Guangzhou’s status as a cultural hub to promote international research collaborations and conferences on speech therapy innovation.</w:t>
      </w:r>
    </w:p>
    <w:bookmarkEnd w:id="25"/>
    <w:bookmarkStart w:id="26" w:name="conclusion"/>
    <w:p>
      <w:pPr>
        <w:pStyle w:val="Heading2"/>
      </w:pPr>
      <w:r>
        <w:t xml:space="preserve">Conclusion</w:t>
      </w:r>
    </w:p>
    <w:p>
      <w:pPr>
        <w:pStyle w:val="FirstParagraph"/>
      </w:pPr>
      <w:r>
        <w:t xml:space="preserve">This Master Thesis underscores the critical role of Speech Therapists in addressing communication disorders within the unique context of China Guangzhou. As the city continues to grow, it is imperative to invest in training, infrastructure, and culturally sensitive practices that align with both local needs and global standards. Future research should focus on longitudinal studies of therapeutic outcomes and the development of policy frameworks that ensure equitable access to speech therapy services across all socioeconomic groups in Guangzhou.</w:t>
      </w:r>
    </w:p>
    <w:bookmarkEnd w:id="26"/>
    <w:bookmarkStart w:id="27" w:name="references"/>
    <w:p>
      <w:pPr>
        <w:pStyle w:val="Heading2"/>
      </w:pPr>
      <w:r>
        <w:t xml:space="preserve">References</w:t>
      </w:r>
    </w:p>
    <w:p>
      <w:pPr>
        <w:pStyle w:val="FirstParagraph"/>
      </w:pPr>
      <w:r>
        <w:t xml:space="preserve">National Health Commission of China (2021). “Healthy China 2030: Strategic Plan for Healthcare Development.”</w:t>
      </w:r>
      <w:r>
        <w:t xml:space="preserve"> </w:t>
      </w:r>
      <w:r>
        <w:t xml:space="preserve">Zhang, L. et al. (2019). “Speech Disorders in Southern China: A Comparative Study.” Journal of Speech-Language Pathology and Audiology.</w:t>
      </w:r>
      <w:r>
        <w:t xml:space="preserve"> </w:t>
      </w:r>
      <w:r>
        <w:t xml:space="preserve">Guangdong Provincial Health Commission (2020). “Report on Healthcare Services in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China Guangzhou</dc:title>
  <dc:creator/>
  <dc:language>en</dc:language>
  <cp:keywords/>
  <dcterms:created xsi:type="dcterms:W3CDTF">2026-07-21T04:31:52Z</dcterms:created>
  <dcterms:modified xsi:type="dcterms:W3CDTF">2026-07-21T04:31:52Z</dcterms:modified>
</cp:coreProperties>
</file>

<file path=docProps/custom.xml><?xml version="1.0" encoding="utf-8"?>
<Properties xmlns="http://schemas.openxmlformats.org/officeDocument/2006/custom-properties" xmlns:vt="http://schemas.openxmlformats.org/officeDocument/2006/docPropsVTypes"/>
</file>