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09bb66d2da01e3e1e7850a81c01aedecd10bbd1"/>
    <w:p>
      <w:pPr>
        <w:pStyle w:val="Heading1"/>
      </w:pPr>
      <w:r>
        <w:t xml:space="preserve">Master Thesis: The Role of Speech Therapists in DR Congo Kinshasa</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and swallowing difficulties within the context of DR Congo Kinshasa. It examines the unique challenges faced by speech therapists in a post-conflict, resource-limited environment, while proposing strategies to integrate their services into healthcare systems and educational frameworks. The study emphasizes the importance of cultural sensitivity, community engagement, and policy reform to enhance access to speech therapy for marginalized populations in DR Congo Kinshasa.</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healthcare and education. In DR Congo Kinshasa, where linguistic diversity, socio-economic disparities, and post-conflict trauma intersect, the role of Speech Therapists is both essential and complex. This thesis investigates how Speech Therapists can contribute to improving communication outcomes for individuals affected by developmental delays, neurological conditions (e.g., stroke or cerebral palsy), and trauma-related disorders in DR Congo Kinshasa. It also highlights the need for systemic support to build a sustainable speech therapy profession within the region.</w:t>
      </w:r>
    </w:p>
    <w:bookmarkEnd w:id="21"/>
    <w:bookmarkStart w:id="22" w:name="contextual-background"/>
    <w:p>
      <w:pPr>
        <w:pStyle w:val="Heading2"/>
      </w:pPr>
      <w:r>
        <w:t xml:space="preserve">2. Contextual Background</w:t>
      </w:r>
    </w:p>
    <w:p>
      <w:pPr>
        <w:pStyle w:val="FirstParagraph"/>
      </w:pPr>
      <w:r>
        <w:t xml:space="preserve">DR Congo Kinshasa is home to over 15 million people, with linguistic diversity characterized by over 400 languages and dialects. This cultural richness presents both opportunities and challenges for Speech Therapists, who must navigate multilingual environments while addressing the unique needs of Congolese populations. Additionally, the region faces a high prevalence of communicative disorders due to limited access to healthcare, malnutrition, and exposure to conflict-related injuries.</w:t>
      </w:r>
    </w:p>
    <w:p>
      <w:pPr>
        <w:pStyle w:val="BodyText"/>
      </w:pPr>
      <w:r>
        <w:t xml:space="preserve">The Master Thesis underscores that despite these challenges, Speech Therapists in DR Congo Kinshasa have the potential to bridge gaps in healthcare delivery by providing early intervention services for children with speech delays, supporting stroke survivors through aphasia therapy, and collaborating with educators to create inclusive classrooms for students with communication disorders.</w:t>
      </w:r>
    </w:p>
    <w:bookmarkEnd w:id="22"/>
    <w:bookmarkStart w:id="23" w:name="X460043d2b6283593377b9e78ac66f25dc26bd85"/>
    <w:p>
      <w:pPr>
        <w:pStyle w:val="Heading2"/>
      </w:pPr>
      <w:r>
        <w:t xml:space="preserve">3. Challenges Faced by Speech Therapists in DR Congo Kinshasa</w:t>
      </w:r>
    </w:p>
    <w:p>
      <w:pPr>
        <w:numPr>
          <w:ilvl w:val="0"/>
          <w:numId w:val="1001"/>
        </w:numPr>
        <w:pStyle w:val="Compact"/>
      </w:pPr>
      <w:r>
        <w:rPr>
          <w:bCs/>
          <w:b/>
        </w:rPr>
        <w:t xml:space="preserve">Limited Infrastructure:</w:t>
      </w:r>
      <w:r>
        <w:t xml:space="preserve"> </w:t>
      </w:r>
      <w:r>
        <w:t xml:space="preserve">Many healthcare facilities in DR Congo Kinshasa lack specialized equipment, trained professionals, and funding for speech therapy programs.</w:t>
      </w:r>
    </w:p>
    <w:p>
      <w:pPr>
        <w:numPr>
          <w:ilvl w:val="0"/>
          <w:numId w:val="1001"/>
        </w:numPr>
        <w:pStyle w:val="Compact"/>
      </w:pPr>
      <w:r>
        <w:rPr>
          <w:bCs/>
          <w:b/>
        </w:rPr>
        <w:t xml:space="preserve">Cultural Stigma:</w:t>
      </w:r>
      <w:r>
        <w:t xml:space="preserve"> </w:t>
      </w:r>
      <w:r>
        <w:t xml:space="preserve">Misconceptions about communication disorders often lead to social exclusion and reluctance among families to seek professional help.</w:t>
      </w:r>
    </w:p>
    <w:p>
      <w:pPr>
        <w:numPr>
          <w:ilvl w:val="0"/>
          <w:numId w:val="1001"/>
        </w:numPr>
        <w:pStyle w:val="Compact"/>
      </w:pPr>
      <w:r>
        <w:rPr>
          <w:bCs/>
          <w:b/>
        </w:rPr>
        <w:t xml:space="preserve">Linguistic Complexity:</w:t>
      </w:r>
      <w:r>
        <w:t xml:space="preserve"> </w:t>
      </w:r>
      <w:r>
        <w:t xml:space="preserve">The multilingual nature of DR Congo Kinshasa requires Speech Therapists to develop culturally appropriate assessment tools and interventions.</w:t>
      </w:r>
    </w:p>
    <w:p>
      <w:pPr>
        <w:numPr>
          <w:ilvl w:val="0"/>
          <w:numId w:val="1001"/>
        </w:numPr>
        <w:pStyle w:val="Compact"/>
      </w:pPr>
      <w:r>
        <w:rPr>
          <w:bCs/>
          <w:b/>
        </w:rPr>
        <w:t xml:space="preserve">Resource Constraints:</w:t>
      </w:r>
      <w:r>
        <w:t xml:space="preserve"> </w:t>
      </w:r>
      <w:r>
        <w:t xml:space="preserve">A shortage of trained Speech Therapists, coupled with high patient-to-therapist ratios, hampers the delivery of quality care.</w:t>
      </w:r>
    </w:p>
    <w:bookmarkEnd w:id="23"/>
    <w:bookmarkStart w:id="24" w:name="proposed-solutions-and-recommendations"/>
    <w:p>
      <w:pPr>
        <w:pStyle w:val="Heading2"/>
      </w:pPr>
      <w:r>
        <w:t xml:space="preserve">4. Proposed Solutions and Recommendations</w:t>
      </w:r>
    </w:p>
    <w:p>
      <w:pPr>
        <w:pStyle w:val="FirstParagraph"/>
      </w:pPr>
      <w:r>
        <w:t xml:space="preserve">To address these challenges, this Master Thesis proposes the following strategies:</w:t>
      </w:r>
    </w:p>
    <w:p>
      <w:pPr>
        <w:numPr>
          <w:ilvl w:val="0"/>
          <w:numId w:val="1002"/>
        </w:numPr>
        <w:pStyle w:val="Compact"/>
      </w:pPr>
      <w:r>
        <w:rPr>
          <w:bCs/>
          <w:b/>
        </w:rPr>
        <w:t xml:space="preserve">Capacity Building:</w:t>
      </w:r>
      <w:r>
        <w:t xml:space="preserve"> </w:t>
      </w:r>
      <w:r>
        <w:t xml:space="preserve">Establish training programs for Speech Therapists in DR Congo Kinshasa, focusing on multicultural competence, trauma-informed care, and low-cost intervention techniques.</w:t>
      </w:r>
    </w:p>
    <w:p>
      <w:pPr>
        <w:numPr>
          <w:ilvl w:val="0"/>
          <w:numId w:val="1002"/>
        </w:numPr>
        <w:pStyle w:val="Compact"/>
      </w:pPr>
      <w:r>
        <w:rPr>
          <w:bCs/>
          <w:b/>
        </w:rPr>
        <w:t xml:space="preserve">Community Outreach:</w:t>
      </w:r>
      <w:r>
        <w:t xml:space="preserve"> </w:t>
      </w:r>
      <w:r>
        <w:t xml:space="preserve">Partner with local NGOs and community leaders to raise awareness about the role of Speech Therapists and reduce stigma around communication disorders.</w:t>
      </w:r>
    </w:p>
    <w:p>
      <w:pPr>
        <w:numPr>
          <w:ilvl w:val="0"/>
          <w:numId w:val="1002"/>
        </w:numPr>
        <w:pStyle w:val="Compact"/>
      </w:pPr>
      <w:r>
        <w:rPr>
          <w:bCs/>
          <w:b/>
        </w:rPr>
        <w:t xml:space="preserve">Policy Advocacy:</w:t>
      </w:r>
      <w:r>
        <w:t xml:space="preserve"> </w:t>
      </w:r>
      <w:r>
        <w:t xml:space="preserve">Collaborate with government agencies in DR Congo Kinshasa to integrate speech therapy into national healthcare policies and educational curricula.</w:t>
      </w:r>
    </w:p>
    <w:p>
      <w:pPr>
        <w:numPr>
          <w:ilvl w:val="0"/>
          <w:numId w:val="1002"/>
        </w:numPr>
        <w:pStyle w:val="Compact"/>
      </w:pPr>
      <w:r>
        <w:rPr>
          <w:bCs/>
          <w:b/>
        </w:rPr>
        <w:t xml:space="preserve">Tech Integration:</w:t>
      </w:r>
      <w:r>
        <w:t xml:space="preserve"> </w:t>
      </w:r>
      <w:r>
        <w:t xml:space="preserve">Leverage mobile technology and telehealth platforms to expand access to speech therapy services in remote areas of the region.</w:t>
      </w:r>
    </w:p>
    <w:bookmarkEnd w:id="24"/>
    <w:bookmarkStart w:id="25" w:name="methodology"/>
    <w:p>
      <w:pPr>
        <w:pStyle w:val="Heading2"/>
      </w:pPr>
      <w:r>
        <w:t xml:space="preserve">5. Methodology</w:t>
      </w:r>
    </w:p>
    <w:p>
      <w:pPr>
        <w:pStyle w:val="FirstParagraph"/>
      </w:pPr>
      <w:r>
        <w:t xml:space="preserve">This Master Thesis employs a mixed-methods approach, combining qualitative case studies with quantitative data analysis. Interviews were conducted with Speech Therapists practicing in DR Congo Kinshasa, while surveys were administered to patients and caregivers to assess the impact of speech therapy interventions. The study also reviews existing literature on communication disorders in post-conflict settings and evaluates global best practices for scaling up speech therapy services.</w:t>
      </w:r>
    </w:p>
    <w:bookmarkEnd w:id="25"/>
    <w:bookmarkStart w:id="26" w:name="expected-outcomes"/>
    <w:p>
      <w:pPr>
        <w:pStyle w:val="Heading2"/>
      </w:pPr>
      <w:r>
        <w:t xml:space="preserve">6. Expected Outcomes</w:t>
      </w:r>
    </w:p>
    <w:p>
      <w:pPr>
        <w:pStyle w:val="FirstParagraph"/>
      </w:pPr>
      <w:r>
        <w:t xml:space="preserve">The findings of this Master Thesis are expected to contribute to the following outcomes:</w:t>
      </w:r>
    </w:p>
    <w:p>
      <w:pPr>
        <w:numPr>
          <w:ilvl w:val="0"/>
          <w:numId w:val="1003"/>
        </w:numPr>
        <w:pStyle w:val="Compact"/>
      </w:pPr>
      <w:r>
        <w:t xml:space="preserve">A comprehensive understanding of the barriers and opportunities for Speech Therapists in DR Congo Kinshasa.</w:t>
      </w:r>
    </w:p>
    <w:p>
      <w:pPr>
        <w:numPr>
          <w:ilvl w:val="0"/>
          <w:numId w:val="1003"/>
        </w:numPr>
        <w:pStyle w:val="Compact"/>
      </w:pPr>
      <w:r>
        <w:t xml:space="preserve">A framework for training and deploying Speech Therapists in resource-limited settings.</w:t>
      </w:r>
    </w:p>
    <w:p>
      <w:pPr>
        <w:numPr>
          <w:ilvl w:val="0"/>
          <w:numId w:val="1003"/>
        </w:numPr>
        <w:pStyle w:val="Compact"/>
      </w:pPr>
      <w:r>
        <w:t xml:space="preserve">Policy recommendations tailored to the socio-cultural context of DR Congo Kinshasa.</w:t>
      </w:r>
    </w:p>
    <w:p>
      <w:pPr>
        <w:numPr>
          <w:ilvl w:val="0"/>
          <w:numId w:val="1003"/>
        </w:numPr>
        <w:pStyle w:val="Compact"/>
      </w:pPr>
      <w:r>
        <w:t xml:space="preserve">Improved healthcare equity by ensuring that marginalized populations have access to speech therapy services.</w:t>
      </w:r>
    </w:p>
    <w:bookmarkEnd w:id="26"/>
    <w:bookmarkStart w:id="27" w:name="conclusion"/>
    <w:p>
      <w:pPr>
        <w:pStyle w:val="Heading2"/>
      </w:pPr>
      <w:r>
        <w:t xml:space="preserve">7. Conclusion</w:t>
      </w:r>
    </w:p>
    <w:p>
      <w:pPr>
        <w:pStyle w:val="FirstParagraph"/>
      </w:pPr>
      <w:r>
        <w:t xml:space="preserve">The role of Speech Therapists in DR Congo Kinshasa is critical for fostering communication, dignity, and inclusion among individuals with diverse needs. This Master Thesis highlights the urgent need to invest in the profession through education, advocacy, and innovation. By addressing systemic challenges and leveraging cultural strengths, Speech Therapists can become pillars of resilience in DR Congo Kinshasa’s journey toward holistic healthcare development.</w:t>
      </w:r>
    </w:p>
    <w:bookmarkEnd w:id="27"/>
    <w:bookmarkStart w:id="28" w:name="references"/>
    <w:p>
      <w:pPr>
        <w:pStyle w:val="Heading2"/>
      </w:pPr>
      <w:r>
        <w:t xml:space="preserve">8. References</w:t>
      </w:r>
    </w:p>
    <w:p>
      <w:pPr>
        <w:pStyle w:val="FirstParagraph"/>
      </w:pPr>
      <w:r>
        <w:t xml:space="preserve">References to academic journals, UN reports on healthcare in DR Congo, and case studies from similar post-conflict regions will be included here (as per academic standards).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DR Congo Kinshasa</dc:title>
  <dc:creator/>
  <dc:language>en</dc:language>
  <cp:keywords/>
  <dcterms:created xsi:type="dcterms:W3CDTF">2026-05-01T07:34:40Z</dcterms:created>
  <dcterms:modified xsi:type="dcterms:W3CDTF">2026-05-01T07:34:40Z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