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Speech</w:t>
      </w:r>
      <w:r>
        <w:t xml:space="preserve"> </w:t>
      </w:r>
      <w:r>
        <w:t xml:space="preserve">Therapist</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7" w:name="X3b6c8d7ea392f10cee26dfdf79ca8da92804244"/>
    <w:p>
      <w:pPr>
        <w:pStyle w:val="Heading1"/>
      </w:pPr>
      <w:r>
        <w:t xml:space="preserve">Master Thesis: The Role and Challenges of Speech Therapists in Egypt, Cairo</w:t>
      </w:r>
    </w:p>
    <w:p>
      <w:pPr>
        <w:pStyle w:val="FirstParagraph"/>
      </w:pPr>
      <w:r>
        <w:rPr>
          <w:bCs/>
          <w:b/>
        </w:rPr>
        <w:t xml:space="preserve">Abstract:</w:t>
      </w:r>
    </w:p>
    <w:p>
      <w:pPr>
        <w:pStyle w:val="BodyText"/>
      </w:pPr>
      <w:r>
        <w:t xml:space="preserve">This Master Thesis explores the critical role of speech therapists in Cairo, Egypt, focusing on their professional practices, challenges faced within the Egyptian healthcare system, and opportunities for growth. As speech therapy becomes increasingly vital in addressing communication disorders among children and adults alike, this study examines how Cairo's unique socio-cultural context influences the delivery of speech therapy services. The research highlights gaps in accessibility to trained professionals, resource allocation, and public awareness about speech disorders in Egypt.</w:t>
      </w:r>
    </w:p>
    <w:bookmarkStart w:id="20" w:name="introduction"/>
    <w:p>
      <w:pPr>
        <w:pStyle w:val="Heading2"/>
      </w:pPr>
      <w:r>
        <w:t xml:space="preserve">Introduction</w:t>
      </w:r>
    </w:p>
    <w:p>
      <w:pPr>
        <w:pStyle w:val="FirstParagraph"/>
      </w:pPr>
      <w:r>
        <w:rPr>
          <w:bCs/>
          <w:b/>
        </w:rPr>
        <w:t xml:space="preserve">Speech Therapist</w:t>
      </w:r>
      <w:r>
        <w:t xml:space="preserve"> </w:t>
      </w:r>
      <w:r>
        <w:t xml:space="preserve">is a pivotal profession in modern healthcare systems, addressing conditions such as articulation disorders, stuttering, aphasia, and dysphagia. In</w:t>
      </w:r>
      <w:r>
        <w:t xml:space="preserve"> </w:t>
      </w:r>
      <w:r>
        <w:rPr>
          <w:bCs/>
          <w:b/>
        </w:rPr>
        <w:t xml:space="preserve">Egypt Cairo</w:t>
      </w:r>
      <w:r>
        <w:t xml:space="preserve">, the demand for qualified speech therapists has surged due to rising awareness of early intervention for children with developmental delays and an aging population requiring specialized care. This Master Thesis aims to analyze the current landscape of speech therapy in Cairo, emphasizing its significance in Egypt’s evolving healthcare framework.</w:t>
      </w:r>
    </w:p>
    <w:p>
      <w:pPr>
        <w:pStyle w:val="BodyText"/>
      </w:pPr>
      <w:r>
        <w:t xml:space="preserve">Cairo, as the capital of Egypt, is home to a diverse population with varying socio-economic backgrounds. However, despite its prominence as a cultural and educational hub, Cairo faces unique challenges in providing equitable access to speech therapy services. This thesis investigates how these challenges can be mitigated through policy changes, training programs for</w:t>
      </w:r>
      <w:r>
        <w:t xml:space="preserve"> </w:t>
      </w:r>
      <w:r>
        <w:rPr>
          <w:bCs/>
          <w:b/>
        </w:rPr>
        <w:t xml:space="preserve">Speech Therapist</w:t>
      </w:r>
      <w:r>
        <w:t xml:space="preserve">s, and community engagement initiatives.</w:t>
      </w:r>
    </w:p>
    <w:bookmarkEnd w:id="20"/>
    <w:bookmarkStart w:id="21" w:name="Xc455af40ff0bd26cf723eef8f60588b3adad3ca"/>
    <w:p>
      <w:pPr>
        <w:pStyle w:val="Heading2"/>
      </w:pPr>
      <w:r>
        <w:t xml:space="preserve">Educational Context of Speech Therapy in Egypt Cairo</w:t>
      </w:r>
    </w:p>
    <w:p>
      <w:pPr>
        <w:pStyle w:val="FirstParagraph"/>
      </w:pPr>
      <w:r>
        <w:t xml:space="preserve">The University of Cairo, Ain Shams University, and the German University in Cairo are among the institutions offering programs related to speech therapy. These universities have established departments under their Faculty of Medicine or Allied Health Sciences to train</w:t>
      </w:r>
      <w:r>
        <w:t xml:space="preserve"> </w:t>
      </w:r>
      <w:r>
        <w:rPr>
          <w:bCs/>
          <w:b/>
        </w:rPr>
        <w:t xml:space="preserve">Speech Therapist</w:t>
      </w:r>
      <w:r>
        <w:t xml:space="preserve">s. However, the curriculum often aligns with international standards but may lack localized adaptations for Egypt’s population-specific disorders, such as hearing impairments in rural areas or language acquisition challenges among multilingual children.</w:t>
      </w:r>
    </w:p>
    <w:p>
      <w:pPr>
        <w:pStyle w:val="BodyText"/>
      </w:pPr>
      <w:r>
        <w:t xml:space="preserve">Certification and licensing for speech therapists in Egypt are governed by the Egyptian Ministry of Health. Despite this, there remains a shortage of certified professionals in Cairo due to limited training slots and high demand. This gap is exacerbated by a lack of standardized protocols for diagnosing and treating speech disorders in</w:t>
      </w:r>
      <w:r>
        <w:t xml:space="preserve"> </w:t>
      </w:r>
      <w:r>
        <w:rPr>
          <w:bCs/>
          <w:b/>
        </w:rPr>
        <w:t xml:space="preserve">Egypt Cairo</w:t>
      </w:r>
      <w:r>
        <w:t xml:space="preserve">.</w:t>
      </w:r>
    </w:p>
    <w:bookmarkEnd w:id="21"/>
    <w:bookmarkStart w:id="22" w:name="X0766a0840cc10d16af85b3b2fdca60a489d47f3"/>
    <w:p>
      <w:pPr>
        <w:pStyle w:val="Heading2"/>
      </w:pPr>
      <w:r>
        <w:t xml:space="preserve">Challenges Faced by Speech Therapists in Egypt Cairo</w:t>
      </w:r>
    </w:p>
    <w:p>
      <w:pPr>
        <w:pStyle w:val="FirstParagraph"/>
      </w:pPr>
      <w:r>
        <w:t xml:space="preserve">Several barriers hinder the effectiveness of</w:t>
      </w:r>
      <w:r>
        <w:t xml:space="preserve"> </w:t>
      </w:r>
      <w:r>
        <w:rPr>
          <w:bCs/>
          <w:b/>
        </w:rPr>
        <w:t xml:space="preserve">Speech Therapist</w:t>
      </w:r>
      <w:r>
        <w:t xml:space="preserve">s in Cairo:</w:t>
      </w:r>
    </w:p>
    <w:p>
      <w:pPr>
        <w:numPr>
          <w:ilvl w:val="0"/>
          <w:numId w:val="1001"/>
        </w:numPr>
        <w:pStyle w:val="Compact"/>
      </w:pPr>
      <w:r>
        <w:rPr>
          <w:bCs/>
          <w:b/>
        </w:rPr>
        <w:t xml:space="preserve">Limited Resources:</w:t>
      </w:r>
      <w:r>
        <w:t xml:space="preserve"> </w:t>
      </w:r>
      <w:r>
        <w:t xml:space="preserve">Public healthcare facilities often lack adequate funding for equipment, technology, and specialized clinics required for comprehensive speech therapy services.</w:t>
      </w:r>
    </w:p>
    <w:p>
      <w:pPr>
        <w:numPr>
          <w:ilvl w:val="0"/>
          <w:numId w:val="1001"/>
        </w:numPr>
        <w:pStyle w:val="Compact"/>
      </w:pPr>
      <w:r>
        <w:rPr>
          <w:bCs/>
          <w:b/>
        </w:rPr>
        <w:t xml:space="preserve">Cultural Stigma:</w:t>
      </w:r>
      <w:r>
        <w:t xml:space="preserve"> </w:t>
      </w:r>
      <w:r>
        <w:t xml:space="preserve">In many communities within Egypt Cairo, speech disorders are stigmatized. Families may delay seeking help due to fear of judgment or misinformation about the condition.</w:t>
      </w:r>
    </w:p>
    <w:p>
      <w:pPr>
        <w:numPr>
          <w:ilvl w:val="0"/>
          <w:numId w:val="1001"/>
        </w:numPr>
        <w:pStyle w:val="Compact"/>
      </w:pPr>
      <w:r>
        <w:rPr>
          <w:bCs/>
          <w:b/>
        </w:rPr>
        <w:t xml:space="preserve">Inadequate Training:</w:t>
      </w:r>
      <w:r>
        <w:t xml:space="preserve"> </w:t>
      </w:r>
      <w:r>
        <w:t xml:space="preserve">While some Egyptian universities offer postgraduate programs for speech therapists, there is a lack of ongoing professional development opportunities tailored to the needs of Cairo’s population.</w:t>
      </w:r>
    </w:p>
    <w:p>
      <w:pPr>
        <w:numPr>
          <w:ilvl w:val="0"/>
          <w:numId w:val="1001"/>
        </w:numPr>
        <w:pStyle w:val="Compact"/>
      </w:pPr>
      <w:r>
        <w:rPr>
          <w:bCs/>
          <w:b/>
        </w:rPr>
        <w:t xml:space="preserve">Access Inequality:</w:t>
      </w:r>
      <w:r>
        <w:t xml:space="preserve"> </w:t>
      </w:r>
      <w:r>
        <w:t xml:space="preserve">Rural and lower-income areas in Cairo have fewer private or public clinics offering speech therapy, creating disparities in healthcare access.</w:t>
      </w:r>
    </w:p>
    <w:p>
      <w:pPr>
        <w:pStyle w:val="FirstParagraph"/>
      </w:pPr>
      <w:r>
        <w:t xml:space="preserve">These challenges underscore the urgent need for collaborative efforts between government bodies, academic institutions, and non-profit organizations to address systemic issues in Egypt Cairo’s healthcare infrastructure.</w:t>
      </w:r>
    </w:p>
    <w:bookmarkEnd w:id="22"/>
    <w:bookmarkStart w:id="23" w:name="opportunities-for-growth-and-innovation"/>
    <w:p>
      <w:pPr>
        <w:pStyle w:val="Heading2"/>
      </w:pPr>
      <w:r>
        <w:t xml:space="preserve">Opportunities for Growth and Innovation</w:t>
      </w:r>
    </w:p>
    <w:p>
      <w:pPr>
        <w:pStyle w:val="FirstParagraph"/>
      </w:pPr>
      <w:r>
        <w:t xml:space="preserve">Despite these obstacles, there are promising opportunities for</w:t>
      </w:r>
      <w:r>
        <w:t xml:space="preserve"> </w:t>
      </w:r>
      <w:r>
        <w:rPr>
          <w:bCs/>
          <w:b/>
        </w:rPr>
        <w:t xml:space="preserve">Speech Therapist</w:t>
      </w:r>
      <w:r>
        <w:t xml:space="preserve">s in Cairo. The integration of technology into speech therapy practices—such as telehealth platforms, mobile applications, and AI-driven diagnostic tools—can bridge gaps in accessibility. For example, teletherapy has gained traction during the pandemic, allowing therapists to reach underserved areas of Egypt Cairo remotely.</w:t>
      </w:r>
    </w:p>
    <w:p>
      <w:pPr>
        <w:pStyle w:val="BodyText"/>
      </w:pPr>
      <w:r>
        <w:t xml:space="preserve">Collaborations between Egyptian speech therapists and international experts can also enhance training programs. Partnerships with organizations like the World Health Organization (WHO) or NGOs focused on disability rights may provide funding and resources for expanding services in Cairo.</w:t>
      </w:r>
    </w:p>
    <w:bookmarkEnd w:id="23"/>
    <w:bookmarkStart w:id="24" w:name="Xff26a13eac1d5a0722683728e34f9267f125dd7"/>
    <w:p>
      <w:pPr>
        <w:pStyle w:val="Heading2"/>
      </w:pPr>
      <w:r>
        <w:t xml:space="preserve">Cultural Considerations in Speech Therapy</w:t>
      </w:r>
    </w:p>
    <w:p>
      <w:pPr>
        <w:pStyle w:val="FirstParagraph"/>
      </w:pPr>
      <w:r>
        <w:t xml:space="preserve">In Egypt Cairo, cultural norms significantly influence patient interactions and treatment approaches. For instance, communication styles among Arabic-speaking families often prioritize indirectness, which can complicate therapy sessions for children learning to articulate clearly. Additionally, religious beliefs may affect how families perceive the causes of speech disorders—whether they attribute them to environmental factors or spiritual influences.</w:t>
      </w:r>
    </w:p>
    <w:p>
      <w:pPr>
        <w:pStyle w:val="BodyText"/>
      </w:pPr>
      <w:r>
        <w:rPr>
          <w:bCs/>
          <w:b/>
        </w:rPr>
        <w:t xml:space="preserve">Speech Therapist</w:t>
      </w:r>
      <w:r>
        <w:t xml:space="preserve">s must be culturally sensitive and adapt their methodologies to respect these values while promoting evidence-based practices. This requires training in cross-cultural communication, which is currently underemphasized in Egyptian curricula.</w:t>
      </w:r>
    </w:p>
    <w:bookmarkEnd w:id="24"/>
    <w:bookmarkStart w:id="25" w:name="case-studies-and-future-recommendations"/>
    <w:p>
      <w:pPr>
        <w:pStyle w:val="Heading2"/>
      </w:pPr>
      <w:r>
        <w:t xml:space="preserve">Case Studies and Future Recommendations</w:t>
      </w:r>
    </w:p>
    <w:p>
      <w:pPr>
        <w:pStyle w:val="FirstParagraph"/>
      </w:pPr>
      <w:r>
        <w:t xml:space="preserve">This Master Thesis includes case studies from Cairo’s public hospitals and private clinics, highlighting successful interventions for children with autism spectrum disorder (ASD) and adults recovering from stroke-induced aphasia. However, the data also reveals a need for standardized guidelines to ensure consistency in treatment quality across Egypt Cairo.</w:t>
      </w:r>
    </w:p>
    <w:p>
      <w:pPr>
        <w:pStyle w:val="BodyText"/>
      </w:pPr>
      <w:r>
        <w:t xml:space="preserve">Key recommendations include:</w:t>
      </w:r>
    </w:p>
    <w:p>
      <w:pPr>
        <w:numPr>
          <w:ilvl w:val="0"/>
          <w:numId w:val="1002"/>
        </w:numPr>
        <w:pStyle w:val="Compact"/>
      </w:pPr>
      <w:r>
        <w:t xml:space="preserve">Establishing government-funded training programs to increase the number of certified</w:t>
      </w:r>
      <w:r>
        <w:t xml:space="preserve"> </w:t>
      </w:r>
      <w:r>
        <w:rPr>
          <w:bCs/>
          <w:b/>
        </w:rPr>
        <w:t xml:space="preserve">Speech Therapist</w:t>
      </w:r>
      <w:r>
        <w:t xml:space="preserve">s in Cairo.</w:t>
      </w:r>
    </w:p>
    <w:p>
      <w:pPr>
        <w:numPr>
          <w:ilvl w:val="0"/>
          <w:numId w:val="1002"/>
        </w:numPr>
        <w:pStyle w:val="Compact"/>
      </w:pPr>
      <w:r>
        <w:t xml:space="preserve">Campaigns to reduce stigma and raise awareness about speech disorders through media, schools, and community centers.</w:t>
      </w:r>
    </w:p>
    <w:p>
      <w:pPr>
        <w:numPr>
          <w:ilvl w:val="0"/>
          <w:numId w:val="1002"/>
        </w:numPr>
        <w:pStyle w:val="Compact"/>
      </w:pPr>
      <w:r>
        <w:t xml:space="preserve">Incorporating cultural competency modules into the curriculum for future speech therapists in Egypt Cairo.</w:t>
      </w:r>
    </w:p>
    <w:bookmarkEnd w:id="25"/>
    <w:bookmarkStart w:id="26" w:name="conclusion"/>
    <w:p>
      <w:pPr>
        <w:pStyle w:val="Heading2"/>
      </w:pPr>
      <w:r>
        <w:t xml:space="preserve">Conclusion</w:t>
      </w:r>
    </w:p>
    <w:p>
      <w:pPr>
        <w:pStyle w:val="FirstParagraph"/>
      </w:pPr>
      <w:r>
        <w:t xml:space="preserve">The role of a</w:t>
      </w:r>
      <w:r>
        <w:t xml:space="preserve"> </w:t>
      </w:r>
      <w:r>
        <w:rPr>
          <w:bCs/>
          <w:b/>
        </w:rPr>
        <w:t xml:space="preserve">Speech Therapist</w:t>
      </w:r>
      <w:r>
        <w:t xml:space="preserve"> </w:t>
      </w:r>
      <w:r>
        <w:t xml:space="preserve">in</w:t>
      </w:r>
      <w:r>
        <w:t xml:space="preserve"> </w:t>
      </w:r>
      <w:r>
        <w:rPr>
          <w:bCs/>
          <w:b/>
        </w:rPr>
        <w:t xml:space="preserve">Egypt Cairo</w:t>
      </w:r>
      <w:r>
        <w:t xml:space="preserve"> </w:t>
      </w:r>
      <w:r>
        <w:t xml:space="preserve">is both challenging and transformative. As this Master Thesis demonstrates, addressing systemic barriers and leveraging technological advancements can significantly enhance the quality of life for individuals with communication disorders. By prioritizing education, cultural sensitivity, and resource allocation, Egypt Cairo can become a model for inclusive healthcare in the region.</w:t>
      </w:r>
    </w:p>
    <w:p>
      <w:pPr>
        <w:pStyle w:val="BodyText"/>
      </w:pPr>
      <w:r>
        <w:t xml:space="preserve">This research underscores the importance of interdisciplinary collaboration between</w:t>
      </w:r>
      <w:r>
        <w:t xml:space="preserve"> </w:t>
      </w:r>
      <w:r>
        <w:rPr>
          <w:bCs/>
          <w:b/>
        </w:rPr>
        <w:t xml:space="preserve">Speech Therapist</w:t>
      </w:r>
      <w:r>
        <w:t xml:space="preserve">s, policymakers, and educators to create a sustainable framework that supports equitable access to speech therapy services in Egypt Cairo.</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Speech Therapist in Egypt Cairo</dc:title>
  <dc:creator/>
  <dc:language>en</dc:language>
  <cp:keywords/>
  <dcterms:created xsi:type="dcterms:W3CDTF">2026-07-19T04:33:25Z</dcterms:created>
  <dcterms:modified xsi:type="dcterms:W3CDTF">2026-07-19T04:33:25Z</dcterms:modified>
</cp:coreProperties>
</file>

<file path=docProps/custom.xml><?xml version="1.0" encoding="utf-8"?>
<Properties xmlns="http://schemas.openxmlformats.org/officeDocument/2006/custom-properties" xmlns:vt="http://schemas.openxmlformats.org/officeDocument/2006/docPropsVTypes"/>
</file>