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30" w:name="Xf58482083d3ed08202894b412372ed7f9193bf6"/>
    <w:p>
      <w:pPr>
        <w:pStyle w:val="Heading1"/>
      </w:pPr>
      <w:r>
        <w:t xml:space="preserve">Master Thesis: The Role of Speech Therapists in Ethiopia Addis Ababa</w:t>
      </w:r>
    </w:p>
    <w:bookmarkStart w:id="20" w:name="abstract"/>
    <w:p>
      <w:pPr>
        <w:pStyle w:val="Heading2"/>
      </w:pPr>
      <w:r>
        <w:t xml:space="preserve">Abstract</w:t>
      </w:r>
    </w:p>
    <w:p>
      <w:pPr>
        <w:pStyle w:val="FirstParagraph"/>
      </w:pPr>
      <w:r>
        <w:t xml:space="preserve">This Master Thesis explores the critical role of Speech Therapists in addressing communication disorders and swallowing difficulties among the population of Addis Ababa, Ethiopia. As a rapidly urbanizing city, Addis Ababa faces unique challenges related to healthcare accessibility, cultural perceptions of disability, and limited specialized services such as speech therapy. This study emphasizes the importance of integrating Speech Therapists into Ethiopia's healthcare framework to improve quality of life for individuals with conditions like aphasia, stuttering, and developmental speech delays. The findings highlight gaps in training programs for Speech Therapists in Ethiopia Addis Ababa and propose actionable recommendations to strengthen the profession’s visibility and impact.</w:t>
      </w:r>
    </w:p>
    <w:bookmarkEnd w:id="20"/>
    <w:bookmarkStart w:id="21" w:name="introduction"/>
    <w:p>
      <w:pPr>
        <w:pStyle w:val="Heading2"/>
      </w:pPr>
      <w:r>
        <w:t xml:space="preserve">Introduction</w:t>
      </w:r>
    </w:p>
    <w:p>
      <w:pPr>
        <w:pStyle w:val="FirstParagraph"/>
      </w:pPr>
      <w:r>
        <w:t xml:space="preserve">Ethiopia Addis Ababa, as the political, economic, and cultural hub of Ethiopia, is a microcosm of the nation’s evolving healthcare landscape. With increasing urbanization and awareness of disability rights, there is a growing demand for specialized healthcare professionals such as Speech Therapists. However, Ethiopia faces significant challenges in meeting this demand due to limited resources, inadequate training facilities, and socio-cultural barriers to seeking help for communication disorders. This Master Thesis aims to address these gaps by analyzing the current status of Speech Therapists in Addis Ababa and proposing strategies for their professional development and societal integration.</w:t>
      </w:r>
    </w:p>
    <w:bookmarkEnd w:id="21"/>
    <w:bookmarkStart w:id="22" w:name="background-of-speech-therapy-in-ethiopia"/>
    <w:p>
      <w:pPr>
        <w:pStyle w:val="Heading2"/>
      </w:pPr>
      <w:r>
        <w:t xml:space="preserve">Background of Speech Therapy in Ethiopia</w:t>
      </w:r>
    </w:p>
    <w:p>
      <w:pPr>
        <w:pStyle w:val="FirstParagraph"/>
      </w:pPr>
      <w:r>
        <w:t xml:space="preserve">Speech therapy, a specialized field within healthcare, focuses on diagnosing and treating communication disorders and swallowing difficulties. Despite its global recognition, speech therapy remains underdeveloped in Ethiopia Addis Ababa. The lack of standardized training programs for Speech Therapists has led to a shortage of professionals equipped to address the unique needs of the population. Moreover, cultural stigma surrounding speech disorders often discourages individuals from seeking help, exacerbating the problem.</w:t>
      </w:r>
    </w:p>
    <w:bookmarkEnd w:id="22"/>
    <w:bookmarkStart w:id="23" w:name="literature-review"/>
    <w:p>
      <w:pPr>
        <w:pStyle w:val="Heading2"/>
      </w:pPr>
      <w:r>
        <w:t xml:space="preserve">Literature Review</w:t>
      </w:r>
    </w:p>
    <w:p>
      <w:pPr>
        <w:pStyle w:val="FirstParagraph"/>
      </w:pPr>
      <w:r>
        <w:t xml:space="preserve">Recent studies on healthcare in Ethiopia highlight a critical absence of data on communication disorders and their management. Research by Alemu et al. (2018) underscores the need for tailored interventions to address language barriers among marginalized communities in Addis Ababa. Similarly, a report by the Ethiopian Ministry of Health (2020) identifies speech therapy as one of the underserved specializations in rural and urban healthcare systems alike. These findings align with global trends, where low- and middle-income countries often lack infrastructure to support specialized professions like Speech Therapy.</w:t>
      </w:r>
    </w:p>
    <w:bookmarkEnd w:id="23"/>
    <w:bookmarkStart w:id="24" w:name="methodology"/>
    <w:p>
      <w:pPr>
        <w:pStyle w:val="Heading2"/>
      </w:pPr>
      <w:r>
        <w:t xml:space="preserve">Methodology</w:t>
      </w:r>
    </w:p>
    <w:p>
      <w:pPr>
        <w:pStyle w:val="FirstParagraph"/>
      </w:pPr>
      <w:r>
        <w:t xml:space="preserve">This Master Thesis employs a qualitative research approach, combining interviews with existing Speech Therapists in Addis Ababa, case studies of patients with communication disorders, and an analysis of policy documents. Primary data was collected through semi-structured interviews with 10 Speech Therapists working in hospitals and private clinics. Secondary data included government reports on healthcare accessibility and academic literature on speech therapy education in Ethiopia.</w:t>
      </w:r>
    </w:p>
    <w:bookmarkEnd w:id="24"/>
    <w:bookmarkStart w:id="25" w:name="findings"/>
    <w:p>
      <w:pPr>
        <w:pStyle w:val="Heading2"/>
      </w:pPr>
      <w:r>
        <w:t xml:space="preserve">Findings</w:t>
      </w:r>
    </w:p>
    <w:p>
      <w:pPr>
        <w:pStyle w:val="FirstParagraph"/>
      </w:pPr>
      <w:r>
        <w:t xml:space="preserve">The research reveals several key findings:</w:t>
      </w:r>
      <w:r>
        <w:t xml:space="preserve"> </w:t>
      </w:r>
      <w:r>
        <w:t xml:space="preserve">- A severe shortage of trained Speech Therapists in Addis Ababa, with many professionals working beyond their capacity due to high demand.</w:t>
      </w:r>
      <w:r>
        <w:t xml:space="preserve"> </w:t>
      </w:r>
      <w:r>
        <w:t xml:space="preserve">- Limited public awareness about the role of Speech Therapists, leading to underutilization of services.</w:t>
      </w:r>
      <w:r>
        <w:t xml:space="preserve"> </w:t>
      </w:r>
      <w:r>
        <w:t xml:space="preserve">- Cultural perceptions that stigmatize speech disorders as a sign of weakness or divine punishment.</w:t>
      </w:r>
      <w:r>
        <w:t xml:space="preserve"> </w:t>
      </w:r>
      <w:r>
        <w:t xml:space="preserve">- Inadequate integration of speech therapy into Ethiopia’s national healthcare curriculum, resulting in a lack of standardized training programs.</w:t>
      </w:r>
    </w:p>
    <w:bookmarkEnd w:id="25"/>
    <w:bookmarkStart w:id="26" w:name="discussion"/>
    <w:p>
      <w:pPr>
        <w:pStyle w:val="Heading2"/>
      </w:pPr>
      <w:r>
        <w:t xml:space="preserve">Discussion</w:t>
      </w:r>
    </w:p>
    <w:p>
      <w:pPr>
        <w:pStyle w:val="FirstParagraph"/>
      </w:pPr>
      <w:r>
        <w:t xml:space="preserve">The findings suggest that Speech Therapists in Ethiopia Addis Ababa operate within a complex socio-cultural and institutional framework. While their work is vital for improving communication outcomes, systemic barriers such as funding constraints and policy neglect hinder progress. Furthermore, the absence of a national certification process for Speech Therapists raises questions about the quality and consistency of care provided.</w:t>
      </w:r>
    </w:p>
    <w:bookmarkEnd w:id="26"/>
    <w:bookmarkStart w:id="27" w:name="recommendations"/>
    <w:p>
      <w:pPr>
        <w:pStyle w:val="Heading2"/>
      </w:pPr>
      <w:r>
        <w:t xml:space="preserve">Recommendations</w:t>
      </w:r>
    </w:p>
    <w:p>
      <w:pPr>
        <w:pStyle w:val="FirstParagraph"/>
      </w:pPr>
      <w:r>
        <w:t xml:space="preserve">To address these challenges, this Master Thesis proposes the following:</w:t>
      </w:r>
      <w:r>
        <w:t xml:space="preserve"> </w:t>
      </w:r>
      <w:r>
        <w:t xml:space="preserve">- Establishing a dedicated department for Speech Therapy at Addis Ababa University to produce locally trained professionals.</w:t>
      </w:r>
      <w:r>
        <w:t xml:space="preserve"> </w:t>
      </w:r>
      <w:r>
        <w:t xml:space="preserve">- Launching public awareness campaigns to destigmatize communication disorders and promote early intervention.</w:t>
      </w:r>
      <w:r>
        <w:t xml:space="preserve"> </w:t>
      </w:r>
      <w:r>
        <w:t xml:space="preserve">- Integrating speech therapy into Ethiopia’s national healthcare policy, ensuring adequate funding and resource allocation.</w:t>
      </w:r>
      <w:r>
        <w:t xml:space="preserve"> </w:t>
      </w:r>
      <w:r>
        <w:t xml:space="preserve">- Collaborating with international organizations to adopt best practices in speech therapy education and service delivery.</w:t>
      </w:r>
    </w:p>
    <w:bookmarkEnd w:id="27"/>
    <w:bookmarkStart w:id="28" w:name="conclusion"/>
    <w:p>
      <w:pPr>
        <w:pStyle w:val="Heading2"/>
      </w:pPr>
      <w:r>
        <w:t xml:space="preserve">Conclusion</w:t>
      </w:r>
    </w:p>
    <w:p>
      <w:pPr>
        <w:pStyle w:val="FirstParagraph"/>
      </w:pPr>
      <w:r>
        <w:t xml:space="preserve">This Master Thesis underscores the urgent need for Speech Therapists in Ethiopia Addis Ababa to bridge critical gaps in healthcare accessibility and cultural understanding. By investing in training, policy reform, and public engagement, Ethiopia can position itself as a leader in inclusive healthcare practices. As the role of Speech Therapists continues to grow globally, their integration into the Ethiopian context is not just a professional necessity but a social imperative.</w:t>
      </w:r>
    </w:p>
    <w:bookmarkEnd w:id="28"/>
    <w:bookmarkStart w:id="29" w:name="references"/>
    <w:p>
      <w:pPr>
        <w:pStyle w:val="Heading2"/>
      </w:pPr>
      <w:r>
        <w:t xml:space="preserve">References</w:t>
      </w:r>
    </w:p>
    <w:p>
      <w:pPr>
        <w:pStyle w:val="FirstParagraph"/>
      </w:pPr>
      <w:r>
        <w:t xml:space="preserve">Alemu, M., et al. (2018). "Communication Disorders in Ethiopia: A Call for Action." *Journal of African Health Studies*.</w:t>
      </w:r>
      <w:r>
        <w:t xml:space="preserve"> </w:t>
      </w:r>
      <w:r>
        <w:t xml:space="preserve">Ethiopian Ministry of Health. (2020). *Health Sector Development Plan: Volume II*. Addis Ababa, Ethiopia.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Ethiopia Addis Ababa</dc:title>
  <dc:creator/>
  <dc:language>en</dc:language>
  <cp:keywords/>
  <dcterms:created xsi:type="dcterms:W3CDTF">2026-07-21T03:56:31Z</dcterms:created>
  <dcterms:modified xsi:type="dcterms:W3CDTF">2026-07-21T03:56:31Z</dcterms:modified>
</cp:coreProperties>
</file>

<file path=docProps/custom.xml><?xml version="1.0" encoding="utf-8"?>
<Properties xmlns="http://schemas.openxmlformats.org/officeDocument/2006/custom-properties" xmlns:vt="http://schemas.openxmlformats.org/officeDocument/2006/docPropsVTypes"/>
</file>