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30" w:name="X16ff19b5294899380a8852479144044c2eae7a5"/>
    <w:p>
      <w:pPr>
        <w:pStyle w:val="Heading1"/>
      </w:pPr>
      <w:r>
        <w:t xml:space="preserve">Master Thesis: The Role of Speech Therapists in Rome, Italy</w:t>
      </w:r>
    </w:p>
    <w:bookmarkStart w:id="20" w:name="abstract"/>
    <w:p>
      <w:pPr>
        <w:pStyle w:val="Heading2"/>
      </w:pPr>
      <w:r>
        <w:t xml:space="preserve">Abstract</w:t>
      </w:r>
    </w:p>
    <w:p>
      <w:pPr>
        <w:pStyle w:val="FirstParagraph"/>
      </w:pPr>
      <w:r>
        <w:t xml:space="preserve">This Master Thesis explores the multifaceted role of speech therapists (</w:t>
      </w:r>
      <w:r>
        <w:rPr>
          <w:iCs/>
          <w:i/>
        </w:rPr>
        <w:t xml:space="preserve">logopedisti</w:t>
      </w:r>
      <w:r>
        <w:t xml:space="preserve">) in the context of Rome, Italy. Focusing on the unique sociocultural and healthcare landscape of Rome, this study analyzes how speech therapists contribute to public health, education, and social integration. It highlights challenges such as linguistic diversity among immigrant populations and resource allocation within Italy's public healthcare system while emphasizing opportunities for innovation in speech therapy practices.</w:t>
      </w:r>
    </w:p>
    <w:bookmarkEnd w:id="20"/>
    <w:bookmarkStart w:id="21" w:name="introduction"/>
    <w:p>
      <w:pPr>
        <w:pStyle w:val="Heading2"/>
      </w:pPr>
      <w:r>
        <w:t xml:space="preserve">Introduction</w:t>
      </w:r>
    </w:p>
    <w:p>
      <w:pPr>
        <w:pStyle w:val="FirstParagraph"/>
      </w:pPr>
      <w:r>
        <w:t xml:space="preserve">In Italy, speech therapists play a critical role in addressing communication disorders, swallowing difficulties, and cognitive-linguistic impairments. Rome, as the capital of Italy and a hub of cultural and demographic diversity, presents unique demands on these professionals. This thesis examines how speech therapists in Rome navigate the intersection of national healthcare policies and local community needs. By analyzing case studies from Roman hospitals, schools, and private clinics, this research underscores the importance of adapting therapeutic strategies to Rome's multicultural environment.</w:t>
      </w:r>
    </w:p>
    <w:bookmarkEnd w:id="21"/>
    <w:bookmarkStart w:id="22" w:name="background-speech-therapy-in-italy"/>
    <w:p>
      <w:pPr>
        <w:pStyle w:val="Heading2"/>
      </w:pPr>
      <w:r>
        <w:t xml:space="preserve">Background: Speech Therapy in Italy</w:t>
      </w:r>
    </w:p>
    <w:p>
      <w:pPr>
        <w:pStyle w:val="FirstParagraph"/>
      </w:pPr>
      <w:r>
        <w:t xml:space="preserve">In Italy, speech therapy is a regulated profession under the Ministry of Health. Speech therapists are qualified through a five-year university program and must be registered with the Regional Council for Healthcare Professions (</w:t>
      </w:r>
      <w:r>
        <w:rPr>
          <w:iCs/>
          <w:i/>
        </w:rPr>
        <w:t xml:space="preserve">Consiglio Regionale delle Professioni Sanitarie</w:t>
      </w:r>
      <w:r>
        <w:t xml:space="preserve">). In Rome, the integration of speech therapy into public healthcare services has expanded over recent decades, driven by increased awareness of communication disorders and policy reforms. However, disparities in resource distribution between urban and rural areas persist.</w:t>
      </w:r>
    </w:p>
    <w:bookmarkEnd w:id="22"/>
    <w:bookmarkStart w:id="23" w:name="the-context-of-rome-a-unique-case-study"/>
    <w:p>
      <w:pPr>
        <w:pStyle w:val="Heading2"/>
      </w:pPr>
      <w:r>
        <w:t xml:space="preserve">The Context of Rome: A Unique Case Study</w:t>
      </w:r>
    </w:p>
    <w:p>
      <w:pPr>
        <w:pStyle w:val="FirstParagraph"/>
      </w:pPr>
      <w:r>
        <w:t xml:space="preserve">Rome's population exceeds 4.3 million, with a significant portion composed of immigrants from sub-Saharan Africa, the Middle East, and Eastern Europe. This demographic diversity necessitates speech therapists to address multilingual communication barriers and cultural sensitivities. For instance, Italian schools in Rome often employ speech therapists to support children with delayed language acquisition due to non-native backgrounds.</w:t>
      </w:r>
    </w:p>
    <w:p>
      <w:pPr>
        <w:pStyle w:val="BodyText"/>
      </w:pPr>
      <w:r>
        <w:t xml:space="preserve">Additionally, Rome's aging population highlights the need for specialized care in neurodegenerative diseases such as Parkinson’s and Alzheimer’s, where speech therapists work alongside neurologists and geriatricians. The city's historical landmarks and modern infrastructure also present challenges, such as noise pollution affecting auditory therapy sessions.</w:t>
      </w:r>
    </w:p>
    <w:bookmarkEnd w:id="23"/>
    <w:bookmarkStart w:id="24" w:name="X51d6773cb53515661b910397266e3382a3e009d"/>
    <w:p>
      <w:pPr>
        <w:pStyle w:val="Heading2"/>
      </w:pPr>
      <w:r>
        <w:t xml:space="preserve">Role of Speech Therapists in Public Health</w:t>
      </w:r>
    </w:p>
    <w:p>
      <w:pPr>
        <w:pStyle w:val="FirstParagraph"/>
      </w:pPr>
      <w:r>
        <w:t xml:space="preserve">Speech therapists in Rome are integral to the National Health Service (</w:t>
      </w:r>
      <w:r>
        <w:rPr>
          <w:iCs/>
          <w:i/>
        </w:rPr>
        <w:t xml:space="preserve">Servizio Sanitario Nazionale</w:t>
      </w:r>
      <w:r>
        <w:t xml:space="preserve">, SSN). They provide services in hospitals, community clinics, and rehabilitation centers. For example, the Azienda Ospedaliera Universitaria Policlinico Umberto I (Policlinico Umberto I) employs a multidisciplinary team where speech therapists collaborate with doctors to treat patients post-stroke or following traumatic brain injuries.</w:t>
      </w:r>
    </w:p>
    <w:p>
      <w:pPr>
        <w:pStyle w:val="BodyText"/>
      </w:pPr>
      <w:r>
        <w:t xml:space="preserve">In public schools, speech therapists work within the</w:t>
      </w:r>
      <w:r>
        <w:t xml:space="preserve"> </w:t>
      </w:r>
      <w:r>
        <w:rPr>
          <w:iCs/>
          <w:i/>
        </w:rPr>
        <w:t xml:space="preserve">Progetto di Continuità Educativa</w:t>
      </w:r>
      <w:r>
        <w:t xml:space="preserve"> </w:t>
      </w:r>
      <w:r>
        <w:t xml:space="preserve">(Educational Continuity Project), ensuring that students with communication disorders receive tailored support. This aligns with Italy's legal framework (</w:t>
      </w:r>
      <w:r>
        <w:rPr>
          <w:iCs/>
          <w:i/>
        </w:rPr>
        <w:t xml:space="preserve">Legge 104/1992</w:t>
      </w:r>
      <w:r>
        <w:t xml:space="preserve">) guaranteeing equal access to education for individuals with disabilities.</w:t>
      </w:r>
    </w:p>
    <w:bookmarkEnd w:id="24"/>
    <w:bookmarkStart w:id="25" w:name="X880db335fd149fe14d0f5d4f35c0849dc40bbff"/>
    <w:p>
      <w:pPr>
        <w:pStyle w:val="Heading2"/>
      </w:pPr>
      <w:r>
        <w:t xml:space="preserve">Challenges in Rome: Cultural, Linguistic, and Resource Constraints</w:t>
      </w:r>
    </w:p>
    <w:p>
      <w:pPr>
        <w:pStyle w:val="FirstParagraph"/>
      </w:pPr>
      <w:r>
        <w:t xml:space="preserve">Rome’s linguistic diversity poses a significant challenge. While Italian is the official language, many residents speak regional dialects or languages such as Arabic, English, or Romanian. Speech therapists must often rely on interpreters or bilingual colleagues to communicate effectively with patients from non-Italian backgrounds.</w:t>
      </w:r>
    </w:p>
    <w:p>
      <w:pPr>
        <w:pStyle w:val="BodyText"/>
      </w:pPr>
      <w:r>
        <w:t xml:space="preserve">Resource allocation remains another hurdle. Despite Rome’s prominence, public healthcare funding is unevenly distributed compared to northern Italian regions like Lombardy. Private clinics and NGOs play a crucial role in filling gaps, but affordability issues persist for low-income families.</w:t>
      </w:r>
    </w:p>
    <w:bookmarkEnd w:id="25"/>
    <w:bookmarkStart w:id="26" w:name="opportunities-for-innovation"/>
    <w:p>
      <w:pPr>
        <w:pStyle w:val="Heading2"/>
      </w:pPr>
      <w:r>
        <w:t xml:space="preserve">Opportunities for Innovation</w:t>
      </w:r>
    </w:p>
    <w:p>
      <w:pPr>
        <w:pStyle w:val="FirstParagraph"/>
      </w:pPr>
      <w:r>
        <w:t xml:space="preserve">Rome’s academic institutions, such as the Sapienza University of Rome (</w:t>
      </w:r>
      <w:r>
        <w:rPr>
          <w:iCs/>
          <w:i/>
        </w:rPr>
        <w:t xml:space="preserve">Università degli Studi di Roma La Sapienza</w:t>
      </w:r>
      <w:r>
        <w:t xml:space="preserve">), are at the forefront of research in speech therapy. Collaborations between universities and hospitals have led to advancements in teletherapy platforms, enabling remote sessions for patients in underserved areas.</w:t>
      </w:r>
    </w:p>
    <w:p>
      <w:pPr>
        <w:pStyle w:val="BodyText"/>
      </w:pPr>
      <w:r>
        <w:t xml:space="preserve">Cultural initiatives, such as partnerships with community centers (</w:t>
      </w:r>
      <w:r>
        <w:rPr>
          <w:iCs/>
          <w:i/>
        </w:rPr>
        <w:t xml:space="preserve">Centri di Accoglienza per Stranieri</w:t>
      </w:r>
      <w:r>
        <w:t xml:space="preserve">), allow speech therapists to engage with immigrant populations through workshops on language integration and mental health. These programs align with Rome’s broader goals of promoting social inclusion.</w:t>
      </w:r>
    </w:p>
    <w:bookmarkEnd w:id="26"/>
    <w:bookmarkStart w:id="27" w:name="conclusion"/>
    <w:p>
      <w:pPr>
        <w:pStyle w:val="Heading2"/>
      </w:pPr>
      <w:r>
        <w:t xml:space="preserve">Conclusion</w:t>
      </w:r>
    </w:p>
    <w:p>
      <w:pPr>
        <w:pStyle w:val="FirstParagraph"/>
      </w:pPr>
      <w:r>
        <w:t xml:space="preserve">This Master Thesis highlights the indispensable role of speech therapists in addressing communication challenges within Rome’s complex sociocultural landscape. As Italy continues to evolve, particularly in light of demographic shifts and technological advancements, the profession must adapt to meet growing demands. In Rome, where history meets modernity, speech therapists serve as vital links between individuals and society, ensuring equitable access to healthcare and education.</w:t>
      </w:r>
    </w:p>
    <w:bookmarkEnd w:id="27"/>
    <w:bookmarkStart w:id="28" w:name="references"/>
    <w:p>
      <w:pPr>
        <w:pStyle w:val="Heading2"/>
      </w:pPr>
      <w:r>
        <w:t xml:space="preserve">References</w:t>
      </w:r>
    </w:p>
    <w:p>
      <w:pPr>
        <w:numPr>
          <w:ilvl w:val="0"/>
          <w:numId w:val="1001"/>
        </w:numPr>
        <w:pStyle w:val="Compact"/>
      </w:pPr>
      <w:r>
        <w:t xml:space="preserve">Ministero della Salute. (n.d.). *Legge 104/1992: Norme per l'integrazione delle persone con disabilità*.</w:t>
      </w:r>
    </w:p>
    <w:p>
      <w:pPr>
        <w:numPr>
          <w:ilvl w:val="0"/>
          <w:numId w:val="1001"/>
        </w:numPr>
        <w:pStyle w:val="Compact"/>
      </w:pPr>
      <w:r>
        <w:t xml:space="preserve">Sapienza University of Rome. (2023). *Research in Speech Therapy and Linguistics*.</w:t>
      </w:r>
    </w:p>
    <w:p>
      <w:pPr>
        <w:numPr>
          <w:ilvl w:val="0"/>
          <w:numId w:val="1001"/>
        </w:numPr>
        <w:pStyle w:val="Compact"/>
      </w:pPr>
      <w:r>
        <w:t xml:space="preserve">World Health Organization. (2021). *Global Status Report on Noncommunicable Diseases*.</w:t>
      </w:r>
    </w:p>
    <w:bookmarkEnd w:id="28"/>
    <w:bookmarkStart w:id="29" w:name="appendix"/>
    <w:p>
      <w:pPr>
        <w:pStyle w:val="Heading2"/>
      </w:pPr>
      <w:r>
        <w:t xml:space="preserve">Appendix</w:t>
      </w:r>
    </w:p>
    <w:p>
      <w:pPr>
        <w:pStyle w:val="FirstParagraph"/>
      </w:pPr>
      <w:r>
        <w:rPr>
          <w:iCs/>
          <w:i/>
        </w:rPr>
        <w:t xml:space="preserve">Case Study: Speech Therapy Services at Policlinico Umberto I, Rome</w:t>
      </w:r>
    </w:p>
    <w:p>
      <w:pPr>
        <w:pStyle w:val="BodyText"/>
      </w:pPr>
      <w:r>
        <w:t xml:space="preserve">This case study details the integration of speech therapists into multidisciplinary teams for stroke rehabilitation. It includes data from 2023 on patient outcomes and collaboration strategies.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Rome, Italy</dc:title>
  <dc:creator/>
  <dc:language>en</dc:language>
  <cp:keywords/>
  <dcterms:created xsi:type="dcterms:W3CDTF">2026-07-20T00:07:19Z</dcterms:created>
  <dcterms:modified xsi:type="dcterms:W3CDTF">2026-07-20T00:07:19Z</dcterms:modified>
</cp:coreProperties>
</file>

<file path=docProps/custom.xml><?xml version="1.0" encoding="utf-8"?>
<Properties xmlns="http://schemas.openxmlformats.org/officeDocument/2006/custom-properties" xmlns:vt="http://schemas.openxmlformats.org/officeDocument/2006/docPropsVTypes"/>
</file>