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73aadb1ebf5af9a54c5a69dfcc7ac27769da9d2"/>
    <w:p>
      <w:pPr>
        <w:pStyle w:val="Heading1"/>
      </w:pPr>
      <w:r>
        <w:t xml:space="preserve">Master Thesis: The Role of Speech Therapists in Addressing Communication Disorders in Ivory Coast Abidjan</w:t>
      </w:r>
    </w:p>
    <w:bookmarkStart w:id="20" w:name="introduction"/>
    <w:p>
      <w:pPr>
        <w:pStyle w:val="Heading2"/>
      </w:pPr>
      <w:r>
        <w:t xml:space="preserve">Introduction</w:t>
      </w:r>
    </w:p>
    <w:p>
      <w:pPr>
        <w:pStyle w:val="FirstParagraph"/>
      </w:pPr>
      <w:r>
        <w:t xml:space="preserve">The Master Thesis explores the critical importance of Speech Therapists in Ivory Coast, with a specific focus on Abidjan. As the economic and cultural hub of West Africa, Abidjan faces unique challenges related to communication disorders due to rapid urbanization, population growth, and limited access to specialized healthcare services. This research aims to evaluate the current state of speech therapy in Abidjan, identify barriers to effective treatment, and propose strategies for improving accessibility and quality of care for individuals with communication disorders.</w:t>
      </w:r>
    </w:p>
    <w:bookmarkEnd w:id="20"/>
    <w:bookmarkStart w:id="21" w:name="background"/>
    <w:p>
      <w:pPr>
        <w:pStyle w:val="Heading2"/>
      </w:pPr>
      <w:r>
        <w:t xml:space="preserve">Background</w:t>
      </w:r>
    </w:p>
    <w:p>
      <w:pPr>
        <w:pStyle w:val="FirstParagraph"/>
      </w:pPr>
      <w:r>
        <w:t xml:space="preserve">Speech Therapists play a vital role in diagnosing and treating conditions such as stuttering, articulation disorders, language delays, and aphasia. In Ivory Coast, where healthcare infrastructure is unevenly distributed across urban and rural areas, the demand for specialized services like speech therapy has grown significantly. Abidjan, home to over 5 million people according to recent estimates from the Central Bureau of Statistics (INSTAT), presents a unique case study due to its high population density and diverse socioeconomic landscape.</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research. Data was collected through interviews with Speech Therapists practicing in Abidjan, surveys of patients receiving speech therapy services, and an analysis of public health policies related to communication disorders in Ivory Coast. The study also incorporated case studies from local clinics to illustrate the practical challenges faced by professionals in the field.</w:t>
      </w:r>
    </w:p>
    <w:bookmarkEnd w:id="22"/>
    <w:bookmarkStart w:id="23" w:name="findings"/>
    <w:p>
      <w:pPr>
        <w:pStyle w:val="Heading2"/>
      </w:pPr>
      <w:r>
        <w:t xml:space="preserve">Findings</w:t>
      </w:r>
    </w:p>
    <w:p>
      <w:pPr>
        <w:numPr>
          <w:ilvl w:val="0"/>
          <w:numId w:val="1001"/>
        </w:numPr>
        <w:pStyle w:val="Compact"/>
      </w:pPr>
      <w:r>
        <w:rPr>
          <w:bCs/>
          <w:b/>
        </w:rPr>
        <w:t xml:space="preserve">Limited Access:</w:t>
      </w:r>
      <w:r>
        <w:t xml:space="preserve"> </w:t>
      </w:r>
      <w:r>
        <w:t xml:space="preserve">Despite Abidjan's status as a major city, many residents lack access to Speech Therapists due to high costs, long wait times, and a shortage of trained professionals.</w:t>
      </w:r>
    </w:p>
    <w:p>
      <w:pPr>
        <w:numPr>
          <w:ilvl w:val="0"/>
          <w:numId w:val="1001"/>
        </w:numPr>
        <w:pStyle w:val="Compact"/>
      </w:pPr>
      <w:r>
        <w:rPr>
          <w:bCs/>
          <w:b/>
        </w:rPr>
        <w:t xml:space="preserve">Cultural Barriers:</w:t>
      </w:r>
      <w:r>
        <w:t xml:space="preserve"> </w:t>
      </w:r>
      <w:r>
        <w:t xml:space="preserve">Stigma surrounding communication disorders in Ivorian society often discourages individuals from seeking treatment. Traditional beliefs sometimes conflict with evidence-based practices used by Speech Therapists.</w:t>
      </w:r>
    </w:p>
    <w:p>
      <w:pPr>
        <w:numPr>
          <w:ilvl w:val="0"/>
          <w:numId w:val="1001"/>
        </w:numPr>
        <w:pStyle w:val="Compact"/>
      </w:pPr>
      <w:r>
        <w:rPr>
          <w:bCs/>
          <w:b/>
        </w:rPr>
        <w:t xml:space="preserve">Resource Constraints:</w:t>
      </w:r>
      <w:r>
        <w:t xml:space="preserve"> </w:t>
      </w:r>
      <w:r>
        <w:t xml:space="preserve">Clinics in Abidjan report a lack of modern equipment, trained staff, and funding to implement comprehensive speech therapy programs.</w:t>
      </w:r>
    </w:p>
    <w:bookmarkEnd w:id="23"/>
    <w:bookmarkStart w:id="24" w:name="analysis"/>
    <w:p>
      <w:pPr>
        <w:pStyle w:val="Heading2"/>
      </w:pPr>
      <w:r>
        <w:t xml:space="preserve">Analysis</w:t>
      </w:r>
    </w:p>
    <w:p>
      <w:pPr>
        <w:pStyle w:val="FirstParagraph"/>
      </w:pPr>
      <w:r>
        <w:t xml:space="preserve">The findings highlight a critical gap between the need for Speech Therapy services in Ivory Coast Abidjan and the current capacity to meet that demand. While some private clinics offer specialized care, affordability remains a barrier for low-income populations. Public hospitals, though essential, often lack the resources to provide adequate follow-up support or diagnostic tools.</w:t>
      </w:r>
    </w:p>
    <w:p>
      <w:pPr>
        <w:pStyle w:val="BodyText"/>
      </w:pPr>
      <w:r>
        <w:t xml:space="preserve">Additionally, the integration of Speech Therapists into broader healthcare systems in Ivory Coast is still nascent. In many cases, these professionals operate independently without collaboration with doctors, psychologists, or educators—a multidisciplinary approach that is crucial for addressing complex communication disorders effectively.</w:t>
      </w:r>
    </w:p>
    <w:bookmarkEnd w:id="24"/>
    <w:bookmarkStart w:id="25" w:name="recommendations"/>
    <w:p>
      <w:pPr>
        <w:pStyle w:val="Heading2"/>
      </w:pPr>
      <w:r>
        <w:t xml:space="preserve">Recommendations</w:t>
      </w:r>
    </w:p>
    <w:p>
      <w:pPr>
        <w:pStyle w:val="FirstParagraph"/>
      </w:pPr>
      <w:r>
        <w:t xml:space="preserve">To address these challenges, the Master Thesis proposes several strategies:</w:t>
      </w:r>
    </w:p>
    <w:p>
      <w:pPr>
        <w:numPr>
          <w:ilvl w:val="0"/>
          <w:numId w:val="1002"/>
        </w:numPr>
        <w:pStyle w:val="Compact"/>
      </w:pPr>
      <w:r>
        <w:rPr>
          <w:bCs/>
          <w:b/>
        </w:rPr>
        <w:t xml:space="preserve">Expand Training Programs:</w:t>
      </w:r>
      <w:r>
        <w:t xml:space="preserve"> </w:t>
      </w:r>
      <w:r>
        <w:t xml:space="preserve">Increase the number of accredited Speech Therapy schools in Ivory Coast to produce more qualified professionals, particularly in urban centers like Abidjan.</w:t>
      </w:r>
    </w:p>
    <w:p>
      <w:pPr>
        <w:numPr>
          <w:ilvl w:val="0"/>
          <w:numId w:val="1002"/>
        </w:numPr>
        <w:pStyle w:val="Compact"/>
      </w:pPr>
      <w:r>
        <w:rPr>
          <w:bCs/>
          <w:b/>
        </w:rPr>
        <w:t xml:space="preserve">Public-Private Partnerships:</w:t>
      </w:r>
      <w:r>
        <w:t xml:space="preserve"> </w:t>
      </w:r>
      <w:r>
        <w:t xml:space="preserve">Encourage collaboration between government health agencies and private clinics to reduce costs and improve access for underserved communities.</w:t>
      </w:r>
    </w:p>
    <w:p>
      <w:pPr>
        <w:numPr>
          <w:ilvl w:val="0"/>
          <w:numId w:val="1002"/>
        </w:numPr>
        <w:pStyle w:val="Compact"/>
      </w:pPr>
      <w:r>
        <w:rPr>
          <w:bCs/>
          <w:b/>
        </w:rPr>
        <w:t xml:space="preserve">Cultural Sensitivity Training:</w:t>
      </w:r>
      <w:r>
        <w:t xml:space="preserve"> </w:t>
      </w:r>
      <w:r>
        <w:t xml:space="preserve">Educate Speech Therapists on local customs and beliefs to enhance patient engagement and trust, particularly in rural areas of Ivory Coast.</w:t>
      </w:r>
    </w:p>
    <w:p>
      <w:pPr>
        <w:numPr>
          <w:ilvl w:val="0"/>
          <w:numId w:val="1002"/>
        </w:numPr>
        <w:pStyle w:val="Compact"/>
      </w:pPr>
      <w:r>
        <w:rPr>
          <w:bCs/>
          <w:b/>
        </w:rPr>
        <w:t xml:space="preserve">Community Awareness Campaigns:</w:t>
      </w:r>
      <w:r>
        <w:t xml:space="preserve"> </w:t>
      </w:r>
      <w:r>
        <w:t xml:space="preserve">Launch initiatives to reduce stigma around communication disorders through media outreach, school programs, and public seminars in Abidjan.</w:t>
      </w:r>
    </w:p>
    <w:bookmarkEnd w:id="25"/>
    <w:bookmarkStart w:id="26" w:name="conclusion"/>
    <w:p>
      <w:pPr>
        <w:pStyle w:val="Heading2"/>
      </w:pPr>
      <w:r>
        <w:t xml:space="preserve">Conclusion</w:t>
      </w:r>
    </w:p>
    <w:p>
      <w:pPr>
        <w:pStyle w:val="FirstParagraph"/>
      </w:pPr>
      <w:r>
        <w:t xml:space="preserve">The role of Speech Therapists in Ivory Coast Abidjan is indispensable for improving the quality of life for individuals with communication disorders. This Master Thesis underscores the urgent need to address systemic barriers such as resource limitations, cultural stigma, and inadequate training programs. By investing in speech therapy services and fostering interdisciplinary collaboration, Ivory Coast can create a more inclusive healthcare system that supports all citizens.</w:t>
      </w:r>
    </w:p>
    <w:p>
      <w:pPr>
        <w:pStyle w:val="BodyText"/>
      </w:pPr>
      <w:r>
        <w:t xml:space="preserve">Future research should explore the long-term impact of these interventions on patient outcomes and the feasibility of integrating digital tools—such as teletherapy platforms—to bridge gaps in access to care. Ultimately, empowering Speech Therapists in Abidjan is a key step toward achieving equitable healthcare for Ivory Coast’s diverse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Addressing Communication Disorders in Ivory Coast Abidjan</dc:title>
  <dc:creator/>
  <dc:language>en</dc:language>
  <cp:keywords/>
  <dcterms:created xsi:type="dcterms:W3CDTF">2026-07-20T11:54:57Z</dcterms:created>
  <dcterms:modified xsi:type="dcterms:W3CDTF">2026-07-20T11:54:57Z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