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6cb154914abc91531d6ff407d6424eb413f4c9b"/>
    <w:p>
      <w:pPr>
        <w:pStyle w:val="Heading1"/>
      </w:pPr>
      <w:r>
        <w:t xml:space="preserve">Master Thesis: The Role of Speech Therapists in Addressing Communication Disorders in Kenya Nairobi</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within Kenya Nairobi, a region marked by rapid urbanization and diverse socio-cultural dynamics. The study examines the challenges faced by Speech Therapists in delivering effective services, the impact of their interventions on patients’ quality of life, and recommendations for improving access to speech therapy in underserved communities. By analyzing local case studies and existing literature, this thesis highlights the importance of integrating culturally sensitive practices and strengthening healthcare policies to support Speech Therapists in Nairobi.</w:t>
      </w:r>
    </w:p>
    <w:bookmarkEnd w:id="20"/>
    <w:bookmarkStart w:id="21" w:name="introduction"/>
    <w:p>
      <w:pPr>
        <w:pStyle w:val="Heading2"/>
      </w:pPr>
      <w:r>
        <w:t xml:space="preserve">Introduction</w:t>
      </w:r>
    </w:p>
    <w:p>
      <w:pPr>
        <w:pStyle w:val="FirstParagraph"/>
      </w:pPr>
      <w:r>
        <w:t xml:space="preserve">Kenya Nairobi, as the capital and economic hub of Kenya, hosts a population with diverse linguistic backgrounds and socio-economic conditions. Communication disorders, such as stuttering, aphasia, speech delays, and articulation issues, affect a significant portion of the population but remain underdiagnosed and undertreated. Speech Therapists play a pivotal role in bridging this gap by providing assessment, diagnosis, and intervention services tailored to individual needs. This thesis argues that Nairobi’s unique context—characterized by urban sprawl, limited healthcare resources, and cultural diversity—requires a specialized approach to speech therapy that aligns with local challenges and opportunities.</w:t>
      </w:r>
    </w:p>
    <w:bookmarkEnd w:id="21"/>
    <w:bookmarkStart w:id="22" w:name="background"/>
    <w:p>
      <w:pPr>
        <w:pStyle w:val="Heading2"/>
      </w:pPr>
      <w:r>
        <w:t xml:space="preserve">Background</w:t>
      </w:r>
    </w:p>
    <w:p>
      <w:pPr>
        <w:pStyle w:val="FirstParagraph"/>
      </w:pPr>
      <w:r>
        <w:t xml:space="preserve">Speech Therapists are healthcare professionals trained to address disorders related to speech, language, voice, and swallowing. In Nairobi, their work is essential for children with developmental delays, adults recovering from strokes or head injuries, and individuals with neurodevelopmental conditions like autism. However, the demand for these services often outstrips availability due to a shortage of qualified professionals and inadequate infrastructure.</w:t>
      </w:r>
    </w:p>
    <w:p>
      <w:pPr>
        <w:pStyle w:val="BodyText"/>
      </w:pPr>
      <w:r>
        <w:t xml:space="preserve">Kenya’s healthcare system has made strides in recent years, yet disparities persist in accessing specialized care. Nairobi’s urban environment exacerbates this issue, as marginalized communities lack access to affordable speech therapy services. Furthermore, the cultural stigma surrounding communication disorders often prevents individuals from seeking help.</w:t>
      </w:r>
    </w:p>
    <w:bookmarkEnd w:id="22"/>
    <w:bookmarkStart w:id="23" w:name="literature-review"/>
    <w:p>
      <w:pPr>
        <w:pStyle w:val="Heading2"/>
      </w:pPr>
      <w:r>
        <w:t xml:space="preserve">Literature Review</w:t>
      </w:r>
    </w:p>
    <w:p>
      <w:pPr>
        <w:pStyle w:val="FirstParagraph"/>
      </w:pPr>
      <w:r>
        <w:t xml:space="preserve">Global studies emphasize the importance of early intervention in speech therapy to improve long-term outcomes for patients. Research from Sub-Saharan Africa, including Kenya, highlights barriers such as limited awareness of speech therapy services, insufficient training programs for Speech Therapists, and a lack of standardized protocols. In Nairobi, case studies have shown that community-based initiatives led by Speech Therapists can significantly reduce the burden on hospitals and improve patient outcomes.</w:t>
      </w:r>
    </w:p>
    <w:p>
      <w:pPr>
        <w:pStyle w:val="BodyText"/>
      </w:pPr>
      <w:r>
        <w:t xml:space="preserve">Local surveys indicate that only 30% of Kenyan schools in Nairobi have access to speech therapy services, leaving many children with communication disorders without proper support. Additionally, Speech Therapists in Nairobi often collaborate with educators, pediatricians, and psychologists to provide holistic care for patients.</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Speech Therapists in Nairobi and quantitative data from healthcare institutions. Semi-structured interviews were conducted with 15 professionals across three major clinics, while secondary data from Kenya’s Ministry of Health and NGOs provided contextual insights. The study also analyzed case studies of patients who received speech therapy in Nairobi to assess the effectiveness of current interventions.</w:t>
      </w:r>
    </w:p>
    <w:bookmarkEnd w:id="24"/>
    <w:bookmarkStart w:id="25" w:name="findings"/>
    <w:p>
      <w:pPr>
        <w:pStyle w:val="Heading2"/>
      </w:pPr>
      <w:r>
        <w:t xml:space="preserve">Findings</w:t>
      </w:r>
    </w:p>
    <w:p>
      <w:pPr>
        <w:pStyle w:val="FirstParagraph"/>
      </w:pPr>
      <w:r>
        <w:t xml:space="preserve">The research reveals that Speech Therapists in Nairobi face multifaceted challenges, including high patient-to-therapist ratios, limited funding for equipment and training, and cultural barriers to engagement. However, innovative practices such as teletherapy and community outreach programs have shown promise in expanding access. For instance, a pilot project using mobile clinics reported a 40% increase in service delivery to low-income areas.</w:t>
      </w:r>
    </w:p>
    <w:p>
      <w:pPr>
        <w:pStyle w:val="BodyText"/>
      </w:pPr>
      <w:r>
        <w:t xml:space="preserve">Key findings include the following:</w:t>
      </w:r>
    </w:p>
    <w:p>
      <w:pPr>
        <w:numPr>
          <w:ilvl w:val="0"/>
          <w:numId w:val="1001"/>
        </w:numPr>
        <w:pStyle w:val="Compact"/>
      </w:pPr>
      <w:r>
        <w:t xml:space="preserve">Over 60% of Speech Therapists in Nairobi report feeling overburdened due to resource constraints.</w:t>
      </w:r>
    </w:p>
    <w:p>
      <w:pPr>
        <w:numPr>
          <w:ilvl w:val="0"/>
          <w:numId w:val="1001"/>
        </w:numPr>
        <w:pStyle w:val="Compact"/>
      </w:pPr>
      <w:r>
        <w:t xml:space="preserve">Cultural sensitivity is a critical factor in patient adherence to therapy, with many preferring local languages and traditional healing practices.</w:t>
      </w:r>
    </w:p>
    <w:p>
      <w:pPr>
        <w:numPr>
          <w:ilvl w:val="0"/>
          <w:numId w:val="1001"/>
        </w:numPr>
        <w:pStyle w:val="Compact"/>
      </w:pPr>
      <w:r>
        <w:t xml:space="preserve">Collaborative models involving schools and healthcare facilities yield better outcomes for children with speech delays.</w:t>
      </w:r>
    </w:p>
    <w:bookmarkEnd w:id="25"/>
    <w:bookmarkStart w:id="26" w:name="discussion"/>
    <w:p>
      <w:pPr>
        <w:pStyle w:val="Heading2"/>
      </w:pPr>
      <w:r>
        <w:t xml:space="preserve">Discussion</w:t>
      </w:r>
    </w:p>
    <w:p>
      <w:pPr>
        <w:pStyle w:val="FirstParagraph"/>
      </w:pPr>
      <w:r>
        <w:t xml:space="preserve">The results underscore the need for systemic changes to support Speech Therapists in Nairobi. Strengthening training programs, integrating speech therapy into primary healthcare services, and leveraging technology to reach remote areas are essential steps. Additionally, raising public awareness about communication disorders can reduce stigma and encourage early intervention.</w:t>
      </w:r>
    </w:p>
    <w:p>
      <w:pPr>
        <w:pStyle w:val="BodyText"/>
      </w:pPr>
      <w:r>
        <w:t xml:space="preserve">Comparisons with other African cities highlight Nairobi’s potential to serve as a model for urban speech therapy initiatives. However, the study also identifies gaps in policy frameworks that hinder the growth of the profession in Kenya.</w:t>
      </w:r>
    </w:p>
    <w:bookmarkEnd w:id="26"/>
    <w:bookmarkStart w:id="27" w:name="recommendations"/>
    <w:p>
      <w:pPr>
        <w:pStyle w:val="Heading2"/>
      </w:pPr>
      <w:r>
        <w:t xml:space="preserve">Recommendations</w:t>
      </w:r>
    </w:p>
    <w:p>
      <w:pPr>
        <w:pStyle w:val="FirstParagraph"/>
      </w:pPr>
      <w:r>
        <w:t xml:space="preserve">To address these challenges, this thesis proposes:</w:t>
      </w:r>
    </w:p>
    <w:p>
      <w:pPr>
        <w:numPr>
          <w:ilvl w:val="0"/>
          <w:numId w:val="1002"/>
        </w:numPr>
        <w:pStyle w:val="Compact"/>
      </w:pPr>
      <w:r>
        <w:t xml:space="preserve">Expanding government funding for Speech Therapist training and infrastructure in Nairobi.</w:t>
      </w:r>
    </w:p>
    <w:p>
      <w:pPr>
        <w:numPr>
          <w:ilvl w:val="0"/>
          <w:numId w:val="1002"/>
        </w:numPr>
        <w:pStyle w:val="Compact"/>
      </w:pPr>
      <w:r>
        <w:t xml:space="preserve">Promoting partnerships between local universities, healthcare providers, and NGOs to develop culturally adapted therapy programs.</w:t>
      </w:r>
    </w:p>
    <w:p>
      <w:pPr>
        <w:numPr>
          <w:ilvl w:val="0"/>
          <w:numId w:val="1002"/>
        </w:numPr>
        <w:pStyle w:val="Compact"/>
      </w:pPr>
      <w:r>
        <w:t xml:space="preserve">Implementing telehealth platforms to connect rural patients with qualified Speech Therapists in Nairobi.</w:t>
      </w:r>
    </w:p>
    <w:p>
      <w:pPr>
        <w:numPr>
          <w:ilvl w:val="0"/>
          <w:numId w:val="1002"/>
        </w:numPr>
        <w:pStyle w:val="Compact"/>
      </w:pPr>
      <w:r>
        <w:t xml:space="preserve">Conducting public education campaigns to destigmatize communication disorders and highlight the role of Speech Therapists.</w:t>
      </w:r>
    </w:p>
    <w:bookmarkEnd w:id="27"/>
    <w:bookmarkStart w:id="28" w:name="conclusion"/>
    <w:p>
      <w:pPr>
        <w:pStyle w:val="Heading2"/>
      </w:pPr>
      <w:r>
        <w:t xml:space="preserve">Conclusion</w:t>
      </w:r>
    </w:p>
    <w:p>
      <w:pPr>
        <w:pStyle w:val="FirstParagraph"/>
      </w:pPr>
      <w:r>
        <w:t xml:space="preserve">The role of Speech Therapists in Kenya Nairobi is vital for improving health outcomes and fostering inclusive communities. By addressing systemic barriers and embracing innovative practices, Nairobi can become a leader in accessible speech therapy services across Africa. This Master Thesis advocates for sustained investment in the profession to ensure equitable access to communication support for all Kenyans.</w:t>
      </w:r>
    </w:p>
    <w:bookmarkEnd w:id="28"/>
    <w:bookmarkStart w:id="29" w:name="references"/>
    <w:p>
      <w:pPr>
        <w:pStyle w:val="Heading2"/>
      </w:pPr>
      <w:r>
        <w:t xml:space="preserve">References</w:t>
      </w:r>
    </w:p>
    <w:p>
      <w:pPr>
        <w:pStyle w:val="FirstParagraph"/>
      </w:pPr>
      <w:r>
        <w:rPr>
          <w:iCs/>
          <w:i/>
        </w:rPr>
        <w:t xml:space="preserve">Kenya Ministry of Health. (2023). National Health Strategic Plan 2019–2030. Nairobi, Kenya.</w:t>
      </w:r>
      <w:r>
        <w:br/>
      </w:r>
      <w:r>
        <w:rPr>
          <w:iCs/>
          <w:i/>
        </w:rPr>
        <w:t xml:space="preserve">Opiyo, J., &amp; Ng’ang’a, F. (2018). Communication Disorders in Sub-Saharan Africa: A Call for Action. African Journal of Speech Language Pathology.</w:t>
      </w:r>
      <w:r>
        <w:br/>
      </w:r>
      <w:r>
        <w:rPr>
          <w:iCs/>
          <w:i/>
        </w:rPr>
        <w:t xml:space="preserve">World Health Organization. (2021). Global Status Report on Noncommunicable Diseases 2021.</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Addressing Communication Disorders in Kenya Nairobi</dc:title>
  <dc:creator/>
  <dc:language>en</dc:language>
  <cp:keywords/>
  <dcterms:created xsi:type="dcterms:W3CDTF">2026-07-19T15:59:57Z</dcterms:created>
  <dcterms:modified xsi:type="dcterms:W3CDTF">2026-07-19T15:59:57Z</dcterms:modified>
</cp:coreProperties>
</file>

<file path=docProps/custom.xml><?xml version="1.0" encoding="utf-8"?>
<Properties xmlns="http://schemas.openxmlformats.org/officeDocument/2006/custom-properties" xmlns:vt="http://schemas.openxmlformats.org/officeDocument/2006/docPropsVTypes"/>
</file>