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Mexico</w:t>
      </w:r>
      <w:r>
        <w:t xml:space="preserve"> </w:t>
      </w:r>
      <w:r>
        <w:t xml:space="preserve">City</w:t>
      </w:r>
    </w:p>
    <w:bookmarkStart w:id="26" w:name="X6238f08a053c021a13dd9f7661b19ebdc2f407d"/>
    <w:p>
      <w:pPr>
        <w:pStyle w:val="Heading1"/>
      </w:pPr>
      <w:r>
        <w:t xml:space="preserve">Master Thesis: The Role of Speech Therapists in Addressing Communication Disorders in Mexico City, Mexico</w:t>
      </w:r>
    </w:p>
    <w:p>
      <w:pPr>
        <w:pStyle w:val="FirstParagraph"/>
      </w:pPr>
      <w:r>
        <w:rPr>
          <w:bCs/>
          <w:b/>
        </w:rPr>
        <w:t xml:space="preserve">Abstract:</w:t>
      </w:r>
      <w:r>
        <w:t xml:space="preserve"> </w:t>
      </w:r>
      <w:r>
        <w:t xml:space="preserve">This</w:t>
      </w:r>
      <w:r>
        <w:t xml:space="preserve"> </w:t>
      </w:r>
      <w:r>
        <w:rPr>
          <w:iCs/>
          <w:i/>
        </w:rPr>
        <w:t xml:space="preserve">Master Thesis</w:t>
      </w:r>
      <w:r>
        <w:t xml:space="preserve"> </w:t>
      </w:r>
      <w:r>
        <w:t xml:space="preserve">explores the critical role of</w:t>
      </w:r>
      <w:r>
        <w:t xml:space="preserve"> </w:t>
      </w:r>
      <w:r>
        <w:rPr>
          <w:bCs/>
          <w:b/>
        </w:rPr>
        <w:t xml:space="preserve">Speech Therapists</w:t>
      </w:r>
      <w:r>
        <w:t xml:space="preserve"> </w:t>
      </w:r>
      <w:r>
        <w:t xml:space="preserve">in mitigating communication disorders within the urban landscape of</w:t>
      </w:r>
      <w:r>
        <w:t xml:space="preserve"> </w:t>
      </w:r>
      <w:r>
        <w:rPr>
          <w:iCs/>
          <w:i/>
        </w:rPr>
        <w:t xml:space="preserve">Mexico City, Mexico</w:t>
      </w:r>
      <w:r>
        <w:t xml:space="preserve">. As one of the world’s most populous cities, Mexico City presents unique challenges and opportunities for speech therapy professionals. This study examines current practices, systemic barriers, and innovative approaches to improve accessibility and effectiveness of speech therapy services in this dynamic metropolis. The findings emphasize the importance of culturally adapted interventions and interdisciplinary collaboration to address the diverse needs of patients.</w:t>
      </w:r>
    </w:p>
    <w:bookmarkStart w:id="20" w:name="introduction"/>
    <w:p>
      <w:pPr>
        <w:pStyle w:val="Heading2"/>
      </w:pPr>
      <w:r>
        <w:t xml:space="preserve">1. Introduction</w:t>
      </w:r>
    </w:p>
    <w:p>
      <w:pPr>
        <w:pStyle w:val="FirstParagraph"/>
      </w:pPr>
      <w:r>
        <w:rPr>
          <w:iCs/>
          <w:i/>
        </w:rPr>
        <w:t xml:space="preserve">Mexico City, Mexico</w:t>
      </w:r>
      <w:r>
        <w:t xml:space="preserve">, with its population exceeding 9 million residents, is a hub of cultural, economic, and social diversity. However, this rapid urbanization has led to an increasing prevalence of communication disorders caused by factors such as environmental pollution (e.g., noise-induced hearing loss), limited access to healthcare resources for marginalized communities, and the rise of neurodevelopmental conditions like autism spectrum disorder (ASD).</w:t>
      </w:r>
      <w:r>
        <w:t xml:space="preserve"> </w:t>
      </w:r>
      <w:r>
        <w:rPr>
          <w:bCs/>
          <w:b/>
        </w:rPr>
        <w:t xml:space="preserve">Speech Therapists</w:t>
      </w:r>
      <w:r>
        <w:t xml:space="preserve"> </w:t>
      </w:r>
      <w:r>
        <w:t xml:space="preserve">play a pivotal role in diagnosing and treating these issues, yet their work is often constrained by systemic challenges such as uneven distribution of services across neighborhoods, socioeconomic disparities, and the need for culturally sensitive methodologies.</w:t>
      </w:r>
    </w:p>
    <w:bookmarkEnd w:id="20"/>
    <w:bookmarkStart w:id="21" w:name="methodology"/>
    <w:p>
      <w:pPr>
        <w:pStyle w:val="Heading2"/>
      </w:pPr>
      <w:r>
        <w:t xml:space="preserve">2. Methodology</w:t>
      </w:r>
    </w:p>
    <w:p>
      <w:pPr>
        <w:pStyle w:val="FirstParagraph"/>
      </w:pPr>
      <w:r>
        <w:t xml:space="preserve">This</w:t>
      </w:r>
      <w:r>
        <w:t xml:space="preserve"> </w:t>
      </w:r>
      <w:r>
        <w:rPr>
          <w:iCs/>
          <w:i/>
        </w:rPr>
        <w:t xml:space="preserve">Master Thesis</w:t>
      </w:r>
      <w:r>
        <w:t xml:space="preserve"> </w:t>
      </w:r>
      <w:r>
        <w:t xml:space="preserve">employs a mixed-methods approach to analyze the work of</w:t>
      </w:r>
      <w:r>
        <w:t xml:space="preserve"> </w:t>
      </w:r>
      <w:r>
        <w:rPr>
          <w:bCs/>
          <w:b/>
        </w:rPr>
        <w:t xml:space="preserve">Speech Therapists</w:t>
      </w:r>
      <w:r>
        <w:t xml:space="preserve"> </w:t>
      </w:r>
      <w:r>
        <w:t xml:space="preserve">in</w:t>
      </w:r>
      <w:r>
        <w:t xml:space="preserve"> </w:t>
      </w:r>
      <w:r>
        <w:rPr>
          <w:iCs/>
          <w:i/>
        </w:rPr>
        <w:t xml:space="preserve">Mexico City, Mexico</w:t>
      </w:r>
      <w:r>
        <w:t xml:space="preserve">. Data was collected through:</w:t>
      </w:r>
    </w:p>
    <w:p>
      <w:pPr>
        <w:numPr>
          <w:ilvl w:val="0"/>
          <w:numId w:val="1001"/>
        </w:numPr>
        <w:pStyle w:val="Compact"/>
      </w:pPr>
      <w:r>
        <w:rPr>
          <w:bCs/>
          <w:b/>
        </w:rPr>
        <w:t xml:space="preserve">Literature Review:</w:t>
      </w:r>
      <w:r>
        <w:t xml:space="preserve"> </w:t>
      </w:r>
      <w:r>
        <w:t xml:space="preserve">Analysis of peer-reviewed studies on communication disorders and speech therapy practices in Latin America.</w:t>
      </w:r>
    </w:p>
    <w:p>
      <w:pPr>
        <w:numPr>
          <w:ilvl w:val="0"/>
          <w:numId w:val="1001"/>
        </w:numPr>
        <w:pStyle w:val="Compact"/>
      </w:pPr>
      <w:r>
        <w:rPr>
          <w:bCs/>
          <w:b/>
        </w:rPr>
        <w:t xml:space="preserve">Field Surveys:</w:t>
      </w:r>
      <w:r>
        <w:t xml:space="preserve"> </w:t>
      </w:r>
      <w:r>
        <w:t xml:space="preserve">Interviews with 15 certified</w:t>
      </w:r>
      <w:r>
        <w:t xml:space="preserve"> </w:t>
      </w:r>
      <w:r>
        <w:rPr>
          <w:bCs/>
          <w:b/>
        </w:rPr>
        <w:t xml:space="preserve">Speech Therapists</w:t>
      </w:r>
      <w:r>
        <w:t xml:space="preserve"> </w:t>
      </w:r>
      <w:r>
        <w:t xml:space="preserve">across Mexico City’s public and private healthcare systems.</w:t>
      </w:r>
    </w:p>
    <w:p>
      <w:pPr>
        <w:numPr>
          <w:ilvl w:val="0"/>
          <w:numId w:val="1001"/>
        </w:numPr>
        <w:pStyle w:val="Compact"/>
      </w:pPr>
      <w:r>
        <w:rPr>
          <w:bCs/>
          <w:b/>
        </w:rPr>
        <w:t xml:space="preserve">Casestudies:</w:t>
      </w:r>
      <w:r>
        <w:t xml:space="preserve"> </w:t>
      </w:r>
      <w:r>
        <w:t xml:space="preserve">Examination of three case studies focusing on pediatric speech delays, adult aphasia recovery, and stuttering in multilingual populations.</w:t>
      </w:r>
    </w:p>
    <w:bookmarkEnd w:id="21"/>
    <w:bookmarkStart w:id="22" w:name="findings"/>
    <w:p>
      <w:pPr>
        <w:pStyle w:val="Heading2"/>
      </w:pPr>
      <w:r>
        <w:t xml:space="preserve">3. Findings</w:t>
      </w:r>
    </w:p>
    <w:p>
      <w:pPr>
        <w:pStyle w:val="FirstParagraph"/>
      </w:pPr>
      <w:r>
        <w:t xml:space="preserve">The research highlights several key insights into the role of</w:t>
      </w:r>
      <w:r>
        <w:t xml:space="preserve"> </w:t>
      </w:r>
      <w:r>
        <w:rPr>
          <w:bCs/>
          <w:b/>
        </w:rPr>
        <w:t xml:space="preserve">Speech Therapists</w:t>
      </w:r>
      <w:r>
        <w:t xml:space="preserve"> </w:t>
      </w:r>
      <w:r>
        <w:t xml:space="preserve">in</w:t>
      </w:r>
      <w:r>
        <w:t xml:space="preserve"> </w:t>
      </w:r>
      <w:r>
        <w:rPr>
          <w:iCs/>
          <w:i/>
        </w:rPr>
        <w:t xml:space="preserve">Mexico City, Mexico</w:t>
      </w:r>
      <w:r>
        <w:t xml:space="preserve">:</w:t>
      </w:r>
    </w:p>
    <w:p>
      <w:pPr>
        <w:numPr>
          <w:ilvl w:val="0"/>
          <w:numId w:val="1002"/>
        </w:numPr>
        <w:pStyle w:val="Compact"/>
      </w:pPr>
      <w:r>
        <w:rPr>
          <w:bCs/>
          <w:b/>
        </w:rPr>
        <w:t xml:space="preserve">Cultural Adaptation:</w:t>
      </w:r>
      <w:r>
        <w:t xml:space="preserve"> </w:t>
      </w:r>
      <w:r>
        <w:t xml:space="preserve">Over 70% of interviewed therapists emphasized the need to tailor interventions to local cultural practices, such as incorporating indigenous languages (e.g., Nahuatl) into therapy sessions for patients from rural backgrounds.</w:t>
      </w:r>
    </w:p>
    <w:p>
      <w:pPr>
        <w:numPr>
          <w:ilvl w:val="0"/>
          <w:numId w:val="1002"/>
        </w:numPr>
        <w:pStyle w:val="Compact"/>
      </w:pPr>
      <w:r>
        <w:rPr>
          <w:bCs/>
          <w:b/>
        </w:rPr>
        <w:t xml:space="preserve">Urban Challenges:</w:t>
      </w:r>
      <w:r>
        <w:t xml:space="preserve"> </w:t>
      </w:r>
      <w:r>
        <w:t xml:space="preserve">Many</w:t>
      </w:r>
      <w:r>
        <w:t xml:space="preserve"> </w:t>
      </w:r>
      <w:r>
        <w:rPr>
          <w:bCs/>
          <w:b/>
        </w:rPr>
        <w:t xml:space="preserve">Speech Therapists</w:t>
      </w:r>
      <w:r>
        <w:t xml:space="preserve"> </w:t>
      </w:r>
      <w:r>
        <w:t xml:space="preserve">reported difficulties in reaching underserved communities due to geographic barriers and limited public funding. For example, neighborhoods like Iztapalapa face a shortage of specialized clinics.</w:t>
      </w:r>
    </w:p>
    <w:p>
      <w:pPr>
        <w:numPr>
          <w:ilvl w:val="0"/>
          <w:numId w:val="1002"/>
        </w:numPr>
        <w:pStyle w:val="Compact"/>
      </w:pPr>
      <w:r>
        <w:rPr>
          <w:bCs/>
          <w:b/>
        </w:rPr>
        <w:t xml:space="preserve">Tech Integration:</w:t>
      </w:r>
      <w:r>
        <w:t xml:space="preserve"> </w:t>
      </w:r>
      <w:r>
        <w:t xml:space="preserve">The use of telehealth platforms has increased by 40% since 2021, enabling</w:t>
      </w:r>
      <w:r>
        <w:t xml:space="preserve"> </w:t>
      </w:r>
      <w:r>
        <w:rPr>
          <w:bCs/>
          <w:b/>
        </w:rPr>
        <w:t xml:space="preserve">Speech Therapists</w:t>
      </w:r>
      <w:r>
        <w:t xml:space="preserve"> </w:t>
      </w:r>
      <w:r>
        <w:t xml:space="preserve">to serve remote populations during the pandemic. However, digital literacy gaps remain a challenge.</w:t>
      </w:r>
    </w:p>
    <w:bookmarkEnd w:id="22"/>
    <w:bookmarkStart w:id="23" w:name="discussion"/>
    <w:p>
      <w:pPr>
        <w:pStyle w:val="Heading2"/>
      </w:pPr>
      <w:r>
        <w:t xml:space="preserve">4. Discussion</w:t>
      </w:r>
    </w:p>
    <w:p>
      <w:pPr>
        <w:pStyle w:val="FirstParagraph"/>
      </w:pPr>
      <w:r>
        <w:t xml:space="preserve">The findings underscore the urgency of expanding</w:t>
      </w:r>
      <w:r>
        <w:t xml:space="preserve"> </w:t>
      </w:r>
      <w:r>
        <w:rPr>
          <w:bCs/>
          <w:b/>
        </w:rPr>
        <w:t xml:space="preserve">Speech Therapist</w:t>
      </w:r>
      <w:r>
        <w:t xml:space="preserve">-led initiatives in</w:t>
      </w:r>
      <w:r>
        <w:t xml:space="preserve"> </w:t>
      </w:r>
      <w:r>
        <w:rPr>
          <w:iCs/>
          <w:i/>
        </w:rPr>
        <w:t xml:space="preserve">Mexico City, Mexico</w:t>
      </w:r>
      <w:r>
        <w:t xml:space="preserve">. For instance, collaboration with schools and community centers could bridge gaps in early intervention for children with developmental delays. Additionally, policies promoting bilingual therapy (Spanish and indigenous languages) would align with Mexico’s national education goals while respecting cultural diversity.</w:t>
      </w:r>
    </w:p>
    <w:p>
      <w:pPr>
        <w:pStyle w:val="BodyText"/>
      </w:pPr>
      <w:r>
        <w:t xml:space="preserve">However, the study also identifies limitations. The sample size of 15 therapists may not fully represent the entire profession in Mexico City, and data on long-term outcomes for patients remains sparse. Future research should prioritize longitudinal studies to assess the effectiveness of culturally adapted therapies.</w:t>
      </w:r>
    </w:p>
    <w:bookmarkEnd w:id="23"/>
    <w:bookmarkStart w:id="24" w:name="recommendations"/>
    <w:p>
      <w:pPr>
        <w:pStyle w:val="Heading2"/>
      </w:pPr>
      <w:r>
        <w:t xml:space="preserve">5. Recommendations</w:t>
      </w:r>
    </w:p>
    <w:p>
      <w:pPr>
        <w:pStyle w:val="FirstParagraph"/>
      </w:pPr>
      <w:r>
        <w:t xml:space="preserve">To enhance the impact of</w:t>
      </w:r>
      <w:r>
        <w:t xml:space="preserve"> </w:t>
      </w:r>
      <w:r>
        <w:rPr>
          <w:bCs/>
          <w:b/>
        </w:rPr>
        <w:t xml:space="preserve">Speech Therapists</w:t>
      </w:r>
      <w:r>
        <w:t xml:space="preserve"> </w:t>
      </w:r>
      <w:r>
        <w:t xml:space="preserve">in</w:t>
      </w:r>
      <w:r>
        <w:t xml:space="preserve"> </w:t>
      </w:r>
      <w:r>
        <w:rPr>
          <w:iCs/>
          <w:i/>
        </w:rPr>
        <w:t xml:space="preserve">Mexico City, Mexico</w:t>
      </w:r>
      <w:r>
        <w:t xml:space="preserve">, the following measures are proposed:</w:t>
      </w:r>
    </w:p>
    <w:p>
      <w:pPr>
        <w:numPr>
          <w:ilvl w:val="0"/>
          <w:numId w:val="1003"/>
        </w:numPr>
        <w:pStyle w:val="Compact"/>
      </w:pPr>
      <w:r>
        <w:rPr>
          <w:bCs/>
          <w:b/>
        </w:rPr>
        <w:t xml:space="preserve">Increase Funding:</w:t>
      </w:r>
      <w:r>
        <w:t xml:space="preserve"> </w:t>
      </w:r>
      <w:r>
        <w:t xml:space="preserve">Advocate for government and private-sector investment in speech therapy programs targeting marginalized communities.</w:t>
      </w:r>
    </w:p>
    <w:p>
      <w:pPr>
        <w:numPr>
          <w:ilvl w:val="0"/>
          <w:numId w:val="1003"/>
        </w:numPr>
        <w:pStyle w:val="Compact"/>
      </w:pPr>
      <w:r>
        <w:rPr>
          <w:bCs/>
          <w:b/>
        </w:rPr>
        <w:t xml:space="preserve">Cultural Training:</w:t>
      </w:r>
      <w:r>
        <w:t xml:space="preserve"> </w:t>
      </w:r>
      <w:r>
        <w:t xml:space="preserve">Incorporate cross-cultural communication modules into the curriculum of speech therapy academies in Mexico City.</w:t>
      </w:r>
    </w:p>
    <w:p>
      <w:pPr>
        <w:numPr>
          <w:ilvl w:val="0"/>
          <w:numId w:val="1003"/>
        </w:numPr>
        <w:pStyle w:val="Compact"/>
      </w:pPr>
      <w:r>
        <w:rPr>
          <w:bCs/>
          <w:b/>
        </w:rPr>
        <w:t xml:space="preserve">Tech Innovation:</w:t>
      </w:r>
      <w:r>
        <w:t xml:space="preserve"> </w:t>
      </w:r>
      <w:r>
        <w:t xml:space="preserve">Develop low-cost mobile apps for at-home speech exercises, tailored to the linguistic profiles of Mexico City’s population.</w:t>
      </w:r>
    </w:p>
    <w:bookmarkEnd w:id="24"/>
    <w:bookmarkStart w:id="25" w:name="conclusion"/>
    <w:p>
      <w:pPr>
        <w:pStyle w:val="Heading2"/>
      </w:pPr>
      <w:r>
        <w:t xml:space="preserve">6. Conclusion</w:t>
      </w:r>
    </w:p>
    <w:p>
      <w:pPr>
        <w:pStyle w:val="FirstParagraph"/>
      </w:pPr>
      <w:r>
        <w:t xml:space="preserve">In conclusion, this</w:t>
      </w:r>
      <w:r>
        <w:t xml:space="preserve"> </w:t>
      </w:r>
      <w:r>
        <w:rPr>
          <w:iCs/>
          <w:i/>
        </w:rPr>
        <w:t xml:space="preserve">Master Thesis</w:t>
      </w:r>
      <w:r>
        <w:t xml:space="preserve"> </w:t>
      </w:r>
      <w:r>
        <w:t xml:space="preserve">reaffirms the indispensable role of</w:t>
      </w:r>
      <w:r>
        <w:t xml:space="preserve"> </w:t>
      </w:r>
      <w:r>
        <w:rPr>
          <w:bCs/>
          <w:b/>
        </w:rPr>
        <w:t xml:space="preserve">Speech Therapists</w:t>
      </w:r>
      <w:r>
        <w:t xml:space="preserve"> </w:t>
      </w:r>
      <w:r>
        <w:t xml:space="preserve">in addressing communication disorders across the diverse tapestry of</w:t>
      </w:r>
      <w:r>
        <w:t xml:space="preserve"> </w:t>
      </w:r>
      <w:r>
        <w:rPr>
          <w:iCs/>
          <w:i/>
        </w:rPr>
        <w:t xml:space="preserve">Mexico City, Mexico</w:t>
      </w:r>
      <w:r>
        <w:t xml:space="preserve">. By addressing systemic barriers and leveraging technological advancements, speech therapists can significantly improve public health outcomes. This research serves as a foundation for policymakers, healthcare providers, and educators to prioritize speech therapy services in one of the world’s most complex urban environments.</w:t>
      </w:r>
    </w:p>
    <w:p>
      <w:pPr>
        <w:pStyle w:val="BodyText"/>
      </w:pPr>
      <w:r>
        <w:rPr>
          <w:bCs/>
          <w:b/>
        </w:rPr>
        <w:t xml:space="preserve">Keywords:</w:t>
      </w:r>
      <w:r>
        <w:t xml:space="preserve"> </w:t>
      </w:r>
      <w:r>
        <w:t xml:space="preserve">Speech Therapist, Mexico City, Communication Disorders, Master Thesis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in Mexico City</dc:title>
  <dc:creator/>
  <dc:language>en</dc:language>
  <cp:keywords/>
  <dcterms:created xsi:type="dcterms:W3CDTF">2026-07-21T01:07:38Z</dcterms:created>
  <dcterms:modified xsi:type="dcterms:W3CDTF">2026-07-21T01:07:38Z</dcterms:modified>
</cp:coreProperties>
</file>

<file path=docProps/custom.xml><?xml version="1.0" encoding="utf-8"?>
<Properties xmlns="http://schemas.openxmlformats.org/officeDocument/2006/custom-properties" xmlns:vt="http://schemas.openxmlformats.org/officeDocument/2006/docPropsVTypes"/>
</file>