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db43180eb382ae8229dd1a361c2468ca43ca2fe"/>
    <w:p>
      <w:pPr>
        <w:pStyle w:val="Heading1"/>
      </w:pPr>
      <w:r>
        <w:t xml:space="preserve">Master Thesis: The Role of Speech Therapists in Myanmar Yangon</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within the context of Myanmar Yangon. As a rapidly urbanizing city with diverse linguistic and cultural dynamics, Yangon presents unique challenges and opportunities for Speech Therapy professionals. This study investigates current practices, gaps in services, and potential strategies to enhance access to speech therapy for individuals with disabilities or developmental delays in the region. The findings aim to contribute to the academic discourse on healthcare innovation in Southeast Asia while addressing local needs specific to Myanmar Yangon.</w:t>
      </w:r>
    </w:p>
    <w:bookmarkEnd w:id="20"/>
    <w:bookmarkStart w:id="21" w:name="introduction"/>
    <w:p>
      <w:pPr>
        <w:pStyle w:val="Heading2"/>
      </w:pPr>
      <w:r>
        <w:t xml:space="preserve">Introduction</w:t>
      </w:r>
    </w:p>
    <w:p>
      <w:pPr>
        <w:pStyle w:val="FirstParagraph"/>
      </w:pPr>
      <w:r>
        <w:t xml:space="preserve">Speech Therapy is a specialized field within healthcare that focuses on diagnosing and treating communication disorders, such as speech impediments, language delays, and swallowing difficulties. In Myanmar Yangon, where the population exceeds 6 million and is marked by linguistic diversity (including Burmese, Shan, Karen languages), the demand for qualified Speech Therapists has grown significantly. However, systemic challenges such as limited healthcare infrastructure and a shortage of trained professionals hinder effective service delivery. This thesis argues that Speech Therapists in Myanmar Yangon are not only essential for individual patient care but also pivotal in shaping policies that align with global standards of inclusive education and healthcare.</w:t>
      </w:r>
    </w:p>
    <w:bookmarkEnd w:id="21"/>
    <w:bookmarkStart w:id="22" w:name="literature-review"/>
    <w:p>
      <w:pPr>
        <w:pStyle w:val="Heading2"/>
      </w:pPr>
      <w:r>
        <w:t xml:space="preserve">Literature Review</w:t>
      </w:r>
    </w:p>
    <w:p>
      <w:pPr>
        <w:pStyle w:val="FirstParagraph"/>
      </w:pPr>
      <w:r>
        <w:t xml:space="preserve">Existing research highlights the global importance of Speech Therapists in improving quality of life for individuals with disabilities. Studies from neighboring countries like Thailand and India emphasize the need for culturally adapted interventions, a principle directly applicable to Myanmar Yangon’s multilingual environment. However, there is a dearth of localized studies focusing on Speech Therapy practices in Myanmar. This gap underscores the urgency of this research, as it seeks to address specific barriers such as language translation challenges, limited awareness of speech disorders among caregivers, and insufficient integration of technology in therapy sessions.</w:t>
      </w:r>
    </w:p>
    <w:bookmarkEnd w:id="22"/>
    <w:bookmarkStart w:id="23" w:name="research-questions"/>
    <w:p>
      <w:pPr>
        <w:pStyle w:val="Heading2"/>
      </w:pPr>
      <w:r>
        <w:t xml:space="preserve">Research Questions</w:t>
      </w:r>
    </w:p>
    <w:p>
      <w:pPr>
        <w:numPr>
          <w:ilvl w:val="0"/>
          <w:numId w:val="1001"/>
        </w:numPr>
        <w:pStyle w:val="Compact"/>
      </w:pPr>
      <w:r>
        <w:t xml:space="preserve">How do Speech Therapists in Myanmar Yangon navigate cultural and linguistic diversity in their practice?</w:t>
      </w:r>
    </w:p>
    <w:p>
      <w:pPr>
        <w:numPr>
          <w:ilvl w:val="0"/>
          <w:numId w:val="1001"/>
        </w:numPr>
        <w:pStyle w:val="Compact"/>
      </w:pPr>
      <w:r>
        <w:t xml:space="preserve">What are the primary obstacles to accessing speech therapy services for marginalized communities in Yangon?</w:t>
      </w:r>
    </w:p>
    <w:p>
      <w:pPr>
        <w:numPr>
          <w:ilvl w:val="0"/>
          <w:numId w:val="1001"/>
        </w:numPr>
        <w:pStyle w:val="Compact"/>
      </w:pPr>
      <w:r>
        <w:t xml:space="preserve">What strategies can be implemented to train and retain qualified Speech Therapists in the region?</w:t>
      </w:r>
    </w:p>
    <w:bookmarkEnd w:id="23"/>
    <w:bookmarkStart w:id="24" w:name="methodology"/>
    <w:p>
      <w:pPr>
        <w:pStyle w:val="Heading2"/>
      </w:pPr>
      <w:r>
        <w:t xml:space="preserve">Methodology</w:t>
      </w:r>
    </w:p>
    <w:p>
      <w:pPr>
        <w:pStyle w:val="FirstParagraph"/>
      </w:pPr>
      <w:r>
        <w:t xml:space="preserve">This study employs a mixed-methods approach, combining qualitative interviews with Speech Therapists working in Yangon’s public and private sectors, along with quantitative data analysis from healthcare reports. Surveys were distributed to 50 Speech Therapists across clinics, schools for children with special needs, and hospitals in Yangon. Additionally, case studies of patients receiving speech therapy services provided insights into the practical challenges faced by therapists.</w:t>
      </w:r>
    </w:p>
    <w:bookmarkEnd w:id="24"/>
    <w:bookmarkStart w:id="25" w:name="findings"/>
    <w:p>
      <w:pPr>
        <w:pStyle w:val="Heading2"/>
      </w:pPr>
      <w:r>
        <w:t xml:space="preserve">Findings</w:t>
      </w:r>
    </w:p>
    <w:p>
      <w:pPr>
        <w:pStyle w:val="FirstParagraph"/>
      </w:pPr>
      <w:r>
        <w:t xml:space="preserve">The findings reveal that Speech Therapists in Myanmar Yangon face significant barriers, including a lack of standardized training programs and limited access to diagnostic tools. Many therapists reported relying on informal methods due to resource constraints. Furthermore, cultural stigmatization of speech disorders was identified as a major barrier to patient engagement. However, the study also highlights innovative practices, such as community-based outreach programs and partnerships with local NGOs to provide low-cost services.</w:t>
      </w:r>
    </w:p>
    <w:bookmarkEnd w:id="25"/>
    <w:bookmarkStart w:id="26" w:name="discussion"/>
    <w:p>
      <w:pPr>
        <w:pStyle w:val="Heading2"/>
      </w:pPr>
      <w:r>
        <w:t xml:space="preserve">Discussion</w:t>
      </w:r>
    </w:p>
    <w:p>
      <w:pPr>
        <w:pStyle w:val="FirstParagraph"/>
      </w:pPr>
      <w:r>
        <w:t xml:space="preserve">The results underscore the urgent need for policy reforms in Myanmar Yangon to support Speech Therapists. Key recommendations include establishing a national certification program for Speech Therapists, integrating speech therapy into primary healthcare systems, and promoting public awareness campaigns to reduce stigma. The study also emphasizes the importance of leveraging technology, such as teletherapy platforms, to overcome geographical and resource limitations.</w:t>
      </w:r>
    </w:p>
    <w:bookmarkEnd w:id="26"/>
    <w:bookmarkStart w:id="27" w:name="conclusion"/>
    <w:p>
      <w:pPr>
        <w:pStyle w:val="Heading2"/>
      </w:pPr>
      <w:r>
        <w:t xml:space="preserve">Conclusion</w:t>
      </w:r>
    </w:p>
    <w:p>
      <w:pPr>
        <w:pStyle w:val="FirstParagraph"/>
      </w:pPr>
      <w:r>
        <w:t xml:space="preserve">In conclusion, this Master Thesis reaffirms the vital role of Speech Therapists in Myanmar Yangon as both healthcare providers and advocates for inclusive development. By addressing systemic challenges through targeted interventions, Speech Therapists can significantly improve outcomes for individuals with communication disorders while contributing to the broader goal of building a more equitable society in Yangon. Future research should focus on longitudinal studies to evaluate the impact of proposed strategies over time.</w:t>
      </w:r>
    </w:p>
    <w:bookmarkEnd w:id="27"/>
    <w:bookmarkStart w:id="28" w:name="references"/>
    <w:p>
      <w:pPr>
        <w:pStyle w:val="Heading2"/>
      </w:pPr>
      <w:r>
        <w:t xml:space="preserve">References</w:t>
      </w:r>
    </w:p>
    <w:p>
      <w:pPr>
        <w:numPr>
          <w:ilvl w:val="0"/>
          <w:numId w:val="1002"/>
        </w:numPr>
        <w:pStyle w:val="Compact"/>
      </w:pPr>
      <w:r>
        <w:t xml:space="preserve">World Health Organization. (2019). Global Report on Speech and Language Therapists.</w:t>
      </w:r>
    </w:p>
    <w:p>
      <w:pPr>
        <w:numPr>
          <w:ilvl w:val="0"/>
          <w:numId w:val="1002"/>
        </w:numPr>
        <w:pStyle w:val="Compact"/>
      </w:pPr>
      <w:r>
        <w:t xml:space="preserve">Singh, R. (2018). "Cultural Adaptation in Speech Therapy: A Case Study of Southeast Asia." Journal of Multilingual Communication Disorders.</w:t>
      </w:r>
    </w:p>
    <w:p>
      <w:pPr>
        <w:numPr>
          <w:ilvl w:val="0"/>
          <w:numId w:val="1002"/>
        </w:numPr>
        <w:pStyle w:val="Compact"/>
      </w:pPr>
      <w:r>
        <w:t xml:space="preserve">Myanmar Ministry of Health. (2021). National Healthcare Development Plan for Yangon Region.</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Myanmar Yangon</dc:title>
  <dc:creator/>
  <dc:language>en</dc:language>
  <cp:keywords/>
  <dcterms:created xsi:type="dcterms:W3CDTF">2026-07-15T05:34:41Z</dcterms:created>
  <dcterms:modified xsi:type="dcterms:W3CDTF">2026-07-15T05:34:41Z</dcterms:modified>
</cp:coreProperties>
</file>

<file path=docProps/custom.xml><?xml version="1.0" encoding="utf-8"?>
<Properties xmlns="http://schemas.openxmlformats.org/officeDocument/2006/custom-properties" xmlns:vt="http://schemas.openxmlformats.org/officeDocument/2006/docPropsVTypes"/>
</file>