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53c133054049d72c8c908c396baf5b9a287ad95"/>
    <w:p>
      <w:pPr>
        <w:pStyle w:val="Heading1"/>
      </w:pPr>
      <w:r>
        <w:t xml:space="preserve">Master Thesis: The Role of Speech Therapists in Nigeria Abuja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Nigeria's capital city, Abuja. With rapid urbanization and increasing awareness of health services, the demand for specialized care such as speech therapy has grown significantly. This study investigates the challenges faced by Speech Therapists in Abuja, including resource limitations, cultural factors, and infrastructure gaps. It also proposes strategies to enhance accessibility and effectiveness of speech therapy services in the region.</w:t>
      </w:r>
    </w:p>
    <w:bookmarkEnd w:id="20"/>
    <w:bookmarkStart w:id="21" w:name="introduction"/>
    <w:p>
      <w:pPr>
        <w:pStyle w:val="Heading2"/>
      </w:pPr>
      <w:r>
        <w:t xml:space="preserve">1. Introduction</w:t>
      </w:r>
    </w:p>
    <w:p>
      <w:pPr>
        <w:pStyle w:val="FirstParagraph"/>
      </w:pPr>
      <w:r>
        <w:t xml:space="preserve">The Master Thesis focuses on the intersection of healthcare delivery and professional practice in Nigeria's Federal Capital Territory (FCT), Abuja. Speech Therapists play a pivotal role in diagnosing and managing conditions such as stuttering, articulation disorders, language delays, and dysphagia. However, the unique socio-economic landscape of Abuja presents both opportunities and challenges for these professionals. This thesis aims to bridge the gap between academic research and practical implementation by analyzing the current state of speech therapy services in Abuja.</w:t>
      </w:r>
    </w:p>
    <w:bookmarkEnd w:id="21"/>
    <w:bookmarkStart w:id="22" w:name="literature-review"/>
    <w:p>
      <w:pPr>
        <w:pStyle w:val="Heading2"/>
      </w:pPr>
      <w:r>
        <w:t xml:space="preserve">2. Literature Review</w:t>
      </w:r>
    </w:p>
    <w:p>
      <w:pPr>
        <w:pStyle w:val="FirstParagraph"/>
      </w:pPr>
      <w:r>
        <w:t xml:space="preserve">The global literature on Speech Therapists underscores their importance in multidisciplinary healthcare systems. In Nigeria, however, speech therapy remains underdeveloped compared to other medical disciplines. Studies indicate that communication disorders affect over 10% of children in urban centers like Abuja, yet access to trained professionals is limited. Cultural perceptions of disability and a lack of public awareness further compound these issues.</w:t>
      </w:r>
    </w:p>
    <w:p>
      <w:pPr>
        <w:pStyle w:val="BodyText"/>
      </w:pPr>
      <w:r>
        <w:t xml:space="preserve">Research specific to Nigeria Abuja highlights the need for localized training programs for Speech Therapists. A 2021 study by the University of Abuja found that only 37% of speech therapy clinics in the city met international standards for equipment and patient care. These findings align with global trends, where resource allocation and policy frameworks significantly influence healthcare outcomes.</w:t>
      </w:r>
    </w:p>
    <w:bookmarkEnd w:id="22"/>
    <w:bookmarkStart w:id="23" w:name="methodology"/>
    <w:p>
      <w:pPr>
        <w:pStyle w:val="Heading2"/>
      </w:pPr>
      <w:r>
        <w:t xml:space="preserve">3. Methodology</w:t>
      </w:r>
    </w:p>
    <w:p>
      <w:pPr>
        <w:pStyle w:val="FirstParagraph"/>
      </w:pPr>
      <w:r>
        <w:t xml:space="preserve">This Master Thesis employed a mixed-methods approach, combining qualitative interviews with Speech Therapists in Abuja and quantitative data analysis from public health records. A total of 15 professionals were interviewed to gather insights on their experiences, challenges, and recommendations for improving services. Data from the Ministry of Health's FCT office was analyzed to assess trends in communication disorder prevalence and service utilization.</w:t>
      </w:r>
    </w:p>
    <w:p>
      <w:pPr>
        <w:pStyle w:val="BodyText"/>
      </w:pPr>
      <w:r>
        <w:t xml:space="preserve">The study also included a review of existing literature on speech therapy in Nigeria, with a focus on Abuja-specific case studies. This approach ensures that the findings are both contextually relevant and academically rigorous.</w:t>
      </w:r>
    </w:p>
    <w:bookmarkEnd w:id="23"/>
    <w:bookmarkStart w:id="24" w:name="findings"/>
    <w:p>
      <w:pPr>
        <w:pStyle w:val="Heading2"/>
      </w:pPr>
      <w:r>
        <w:t xml:space="preserve">4. Findings</w:t>
      </w:r>
    </w:p>
    <w:p>
      <w:pPr>
        <w:pStyle w:val="FirstParagraph"/>
      </w:pPr>
      <w:r>
        <w:t xml:space="preserve">Key findings from this Master Thesis reveal that Speech Therapists in Abuja face significant barriers, including limited access to specialized equipment, insufficient funding for clinics, and a lack of standardized training programs. Over 60% of respondents reported relying on outdated tools due to budget constraints.</w:t>
      </w:r>
    </w:p>
    <w:p>
      <w:pPr>
        <w:pStyle w:val="BodyText"/>
      </w:pPr>
      <w:r>
        <w:t xml:space="preserve">Cultural factors were also identified as a critical issue. Many patients and their families in Abuja view communication disorders as a stigma, leading to delayed treatment seeking. Additionally, the thesis found that only 25% of schools in Abuja have access to speech therapy services, exacerbating disparities in early intervention.</w:t>
      </w:r>
    </w:p>
    <w:p>
      <w:pPr>
        <w:pStyle w:val="BodyText"/>
      </w:pPr>
      <w:r>
        <w:t xml:space="preserve">However, there is optimism among practitioners. Speech Therapists highlighted the potential for growth through partnerships with NGOs and international organizations. The Federal Capital Territory's strategic location and political influence make it a hub for innovation in healthcare delivery.</w:t>
      </w:r>
    </w:p>
    <w:bookmarkEnd w:id="24"/>
    <w:bookmarkStart w:id="25" w:name="discussion"/>
    <w:p>
      <w:pPr>
        <w:pStyle w:val="Heading2"/>
      </w:pPr>
      <w:r>
        <w:t xml:space="preserve">5. Discussion</w:t>
      </w:r>
    </w:p>
    <w:p>
      <w:pPr>
        <w:pStyle w:val="FirstParagraph"/>
      </w:pPr>
      <w:r>
        <w:t xml:space="preserve">The findings of this Master Thesis align with broader discussions on healthcare inequality in developing nations. While Abuja's proximity to national institutions offers advantages, the lack of integrated health policies hinders progress. For instance, Speech Therapists often work in isolation without collaboration from pediatricians or educators.</w:t>
      </w:r>
    </w:p>
    <w:p>
      <w:pPr>
        <w:pStyle w:val="BodyText"/>
      </w:pPr>
      <w:r>
        <w:t xml:space="preserve">Cultural sensitivity is another critical area for improvement. The thesis recommends community education programs to reduce stigma around communication disorders. Furthermore, integrating speech therapy into primary healthcare systems in Nigeria Abuja could ensure early diagnosis and treatment.</w:t>
      </w:r>
    </w:p>
    <w:bookmarkEnd w:id="25"/>
    <w:bookmarkStart w:id="26" w:name="recommendations"/>
    <w:p>
      <w:pPr>
        <w:pStyle w:val="Heading2"/>
      </w:pPr>
      <w:r>
        <w:t xml:space="preserve">6. Recommendations</w:t>
      </w:r>
    </w:p>
    <w:p>
      <w:pPr>
        <w:pStyle w:val="FirstParagraph"/>
      </w:pPr>
      <w:r>
        <w:t xml:space="preserve">To address the challenges identified in this Master Thesis, the following recommendations are proposed:</w:t>
      </w:r>
    </w:p>
    <w:p>
      <w:pPr>
        <w:numPr>
          <w:ilvl w:val="0"/>
          <w:numId w:val="1001"/>
        </w:numPr>
        <w:pStyle w:val="Compact"/>
      </w:pPr>
      <w:r>
        <w:rPr>
          <w:bCs/>
          <w:b/>
        </w:rPr>
        <w:t xml:space="preserve">Policy Integration:</w:t>
      </w:r>
      <w:r>
        <w:t xml:space="preserve"> </w:t>
      </w:r>
      <w:r>
        <w:t xml:space="preserve">Advocate for the inclusion of speech therapy in Nigeria's National Health Policy, with specific provisions for Abuja.</w:t>
      </w:r>
    </w:p>
    <w:p>
      <w:pPr>
        <w:numPr>
          <w:ilvl w:val="0"/>
          <w:numId w:val="1001"/>
        </w:numPr>
        <w:pStyle w:val="Compact"/>
      </w:pPr>
      <w:r>
        <w:rPr>
          <w:bCs/>
          <w:b/>
        </w:rPr>
        <w:t xml:space="preserve">Funding Allocation:</w:t>
      </w:r>
      <w:r>
        <w:t xml:space="preserve"> </w:t>
      </w:r>
      <w:r>
        <w:t xml:space="preserve">Increase government and private sector investment in training facilities and equipment for Speech Therapists.</w:t>
      </w:r>
    </w:p>
    <w:p>
      <w:pPr>
        <w:numPr>
          <w:ilvl w:val="0"/>
          <w:numId w:val="1001"/>
        </w:numPr>
        <w:pStyle w:val="Compact"/>
      </w:pPr>
      <w:r>
        <w:rPr>
          <w:bCs/>
          <w:b/>
        </w:rPr>
        <w:t xml:space="preserve">Cultural Sensitivity Programs:</w:t>
      </w:r>
      <w:r>
        <w:t xml:space="preserve"> </w:t>
      </w:r>
      <w:r>
        <w:t xml:space="preserve">Launch public awareness campaigns to normalize speech therapy services in Nigeria Abuja.</w:t>
      </w:r>
    </w:p>
    <w:p>
      <w:pPr>
        <w:numPr>
          <w:ilvl w:val="0"/>
          <w:numId w:val="1001"/>
        </w:numPr>
        <w:pStyle w:val="Compact"/>
      </w:pPr>
      <w:r>
        <w:rPr>
          <w:bCs/>
          <w:b/>
        </w:rPr>
        <w:t xml:space="preserve">Interdisciplinary Collaboration:</w:t>
      </w:r>
      <w:r>
        <w:t xml:space="preserve"> </w:t>
      </w:r>
      <w:r>
        <w:t xml:space="preserve">Encourage partnerships between Speech Therapists, educators, and pediatricians to create holistic care models.</w:t>
      </w:r>
    </w:p>
    <w:bookmarkEnd w:id="26"/>
    <w:bookmarkStart w:id="27" w:name="conclusion"/>
    <w:p>
      <w:pPr>
        <w:pStyle w:val="Heading2"/>
      </w:pPr>
      <w:r>
        <w:t xml:space="preserve">7. Conclusion</w:t>
      </w:r>
    </w:p>
    <w:p>
      <w:pPr>
        <w:pStyle w:val="FirstParagraph"/>
      </w:pPr>
      <w:r>
        <w:t xml:space="preserve">This Master Thesis underscores the transformative potential of Speech Therapists in Nigeria Abuja. By addressing systemic challenges such as resource gaps, cultural stigma, and policy fragmentation, the region can become a model for inclusive healthcare delivery. The role of Speech Therapists extends beyond clinical settings; they are vital to fostering social equity and improving quality of life for individuals with communication disorders.</w:t>
      </w:r>
    </w:p>
    <w:p>
      <w:pPr>
        <w:pStyle w:val="BodyText"/>
      </w:pPr>
      <w:r>
        <w:t xml:space="preserve">As Nigeria Abuja continues to grow as a political and economic hub, investing in speech therapy services will not only enhance healthcare outcomes but also contribute to the city's reputation as a forward-thinking capital. This thesis calls for urgent action to empower Speech Therapists and ensure their services are accessible, affordable, and culturally relevant.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Nigeria Abuja</dc:title>
  <dc:creator/>
  <dc:language>en</dc:language>
  <cp:keywords/>
  <dcterms:created xsi:type="dcterms:W3CDTF">2026-07-21T09:47:41Z</dcterms:created>
  <dcterms:modified xsi:type="dcterms:W3CDTF">2026-07-21T09:47:41Z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