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Speech</w:t>
      </w:r>
      <w:r>
        <w:t xml:space="preserve"> </w:t>
      </w:r>
      <w:r>
        <w:t xml:space="preserve">Therapist</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29" w:name="X747c0c1d18d0fc9f66e398e42186c40466a241f"/>
    <w:p>
      <w:pPr>
        <w:pStyle w:val="Heading1"/>
      </w:pPr>
      <w:r>
        <w:t xml:space="preserve">Master Thesis on the Role and Challenges of Speech Therapists in Pakistan Karachi</w:t>
      </w:r>
    </w:p>
    <w:bookmarkStart w:id="20" w:name="abstract"/>
    <w:p>
      <w:pPr>
        <w:pStyle w:val="Heading2"/>
      </w:pPr>
      <w:r>
        <w:t xml:space="preserve">Abstract</w:t>
      </w:r>
    </w:p>
    <w:p>
      <w:pPr>
        <w:pStyle w:val="FirstParagraph"/>
      </w:pPr>
      <w:r>
        <w:t xml:space="preserve">This Master Thesis explores the critical role of speech therapists in addressing communication disorders in Pakistan, with a focused analysis on the socio-cultural, economic, and healthcare landscape of Karachi. The study examines the unique challenges faced by speech therapists in urban centers like Karachi, where linguistic diversity and limited public awareness create barriers to effective intervention. Through qualitative research and case studies, this thesis highlights the need for policy reforms and community engagement to enhance speech therapy services in Pakistan.</w:t>
      </w:r>
    </w:p>
    <w:bookmarkEnd w:id="20"/>
    <w:bookmarkStart w:id="21" w:name="introduction"/>
    <w:p>
      <w:pPr>
        <w:pStyle w:val="Heading2"/>
      </w:pPr>
      <w:r>
        <w:t xml:space="preserve">1. Introduction</w:t>
      </w:r>
    </w:p>
    <w:p>
      <w:pPr>
        <w:pStyle w:val="FirstParagraph"/>
      </w:pPr>
      <w:r>
        <w:t xml:space="preserve">The field of speech therapy has gained increasing recognition globally as a vital component of healthcare, particularly in addressing developmental and acquired communication disorders. In Pakistan, where the healthcare system is under-resourced and culturally diverse, the demand for specialized services like speech therapy remains unmet. Karachi, as the largest city and economic hub of Pakistan, presents a unique case study due to its high population density, linguistic plurality (including Urdu, Sindhi, Pashto), and limited access to trained professionals in communication disorders.</w:t>
      </w:r>
    </w:p>
    <w:p>
      <w:pPr>
        <w:pStyle w:val="BodyText"/>
      </w:pPr>
      <w:r>
        <w:t xml:space="preserve">This Master Thesis aims to bridge existing gaps in research by investigating the challenges faced by speech therapists operating in Karachi. It also proposes actionable strategies for integrating speech therapy into Pakistan’s healthcare framework, emphasizing the need for education, policy development, and public awareness campaigns.</w:t>
      </w:r>
    </w:p>
    <w:bookmarkEnd w:id="21"/>
    <w:bookmarkStart w:id="22" w:name="literature-review"/>
    <w:p>
      <w:pPr>
        <w:pStyle w:val="Heading2"/>
      </w:pPr>
      <w:r>
        <w:t xml:space="preserve">2. Literature Review</w:t>
      </w:r>
    </w:p>
    <w:p>
      <w:pPr>
        <w:pStyle w:val="FirstParagraph"/>
      </w:pPr>
      <w:r>
        <w:t xml:space="preserve">Speech therapy addresses a range of disorders, including stuttering, articulation difficulties, aphasia (post-stroke), and language delays in children. Globally, speech therapists are trained professionals with advanced degrees in audiology or communication sciences. However, in developing countries like Pakistan, the profession remains underdeveloped due to a lack of standardized training programs and institutional support.</w:t>
      </w:r>
    </w:p>
    <w:p>
      <w:pPr>
        <w:pStyle w:val="BodyText"/>
      </w:pPr>
      <w:r>
        <w:t xml:space="preserve">Studies on healthcare access in Pakistan reveal that urban centers like Karachi have limited private and public clinics specializing in speech therapy. A 2021 report by the World Health Organization (WHO) highlighted that less than 5% of Pakistani children with speech disorders receive intervention, citing economic barriers, stigma, and a shortage of certified professionals as key factors.</w:t>
      </w:r>
    </w:p>
    <w:p>
      <w:pPr>
        <w:pStyle w:val="BodyText"/>
      </w:pPr>
      <w:r>
        <w:t xml:space="preserve">Karachi’s unique challenges—such as overcrowding, linguistic diversity, and socio-economic disparities—further complicate the delivery of speech therapy services. The thesis draws on these findings to frame its research questions: How do speech therapists in Karachi navigate cultural and resource-based barriers? What systemic changes are required to scale their impact in Pakistan?</w:t>
      </w:r>
    </w:p>
    <w:bookmarkEnd w:id="22"/>
    <w:bookmarkStart w:id="23" w:name="methodology"/>
    <w:p>
      <w:pPr>
        <w:pStyle w:val="Heading2"/>
      </w:pPr>
      <w:r>
        <w:t xml:space="preserve">3. Methodology</w:t>
      </w:r>
    </w:p>
    <w:p>
      <w:pPr>
        <w:pStyle w:val="FirstParagraph"/>
      </w:pPr>
      <w:r>
        <w:t xml:space="preserve">This Master Thesis employs a qualitative research approach, combining case studies of speech therapists in Karachi with semi-structured interviews and surveys of patients and healthcare providers. The study focuses on 15 certified speech therapists practicing in private clinics, NGOs, and public hospitals across Karachi’s districts.</w:t>
      </w:r>
    </w:p>
    <w:p>
      <w:pPr>
        <w:pStyle w:val="BodyText"/>
      </w:pPr>
      <w:r>
        <w:t xml:space="preserve">Data was collected through direct observations of therapy sessions, analysis of patient records (with consent), and thematic coding of interview transcripts. The findings were cross-referenced with existing literature on healthcare disparities in Pakistan to contextualize the challenges faced by speech therapists in the region.</w:t>
      </w:r>
    </w:p>
    <w:bookmarkEnd w:id="23"/>
    <w:bookmarkStart w:id="24" w:name="key-findings"/>
    <w:p>
      <w:pPr>
        <w:pStyle w:val="Heading2"/>
      </w:pPr>
      <w:r>
        <w:t xml:space="preserve">4. Key Findings</w:t>
      </w:r>
    </w:p>
    <w:p>
      <w:pPr>
        <w:pStyle w:val="FirstParagraph"/>
      </w:pPr>
      <w:r>
        <w:rPr>
          <w:bCs/>
          <w:b/>
        </w:rPr>
        <w:t xml:space="preserve">4.1 Resource Limitations:</w:t>
      </w:r>
      <w:r>
        <w:t xml:space="preserve"> </w:t>
      </w:r>
      <w:r>
        <w:t xml:space="preserve">Speech therapists in Karachi often operate with limited funding and outdated tools, such as basic articulation kits or insufficient diagnostic equipment for assessing language disorders.</w:t>
      </w:r>
    </w:p>
    <w:p>
      <w:pPr>
        <w:pStyle w:val="BodyText"/>
      </w:pPr>
      <w:r>
        <w:rPr>
          <w:bCs/>
          <w:b/>
        </w:rPr>
        <w:t xml:space="preserve">4.2 Cultural Stigma:</w:t>
      </w:r>
      <w:r>
        <w:t xml:space="preserve"> </w:t>
      </w:r>
      <w:r>
        <w:t xml:space="preserve">Many families in Karachi view speech disorders as a “shame” or a sign of poor parenting, leading to delayed interventions. Therapists report that parents are more likely to seek help for physical conditions than communication disorders.</w:t>
      </w:r>
    </w:p>
    <w:p>
      <w:pPr>
        <w:pStyle w:val="BodyText"/>
      </w:pPr>
      <w:r>
        <w:rPr>
          <w:bCs/>
          <w:b/>
        </w:rPr>
        <w:t xml:space="preserve">4.3 Workforce Shortage:</w:t>
      </w:r>
      <w:r>
        <w:t xml:space="preserve"> </w:t>
      </w:r>
      <w:r>
        <w:t xml:space="preserve">Only 120 certified speech therapists are registered with the Pakistan Medical and Dental Council (PMDC) in Karachi, despite the city’s population of over 20 million. This shortage is exacerbated by a lack of postgraduate training programs in communication disorders at local universities.</w:t>
      </w:r>
    </w:p>
    <w:p>
      <w:pPr>
        <w:pStyle w:val="BodyText"/>
      </w:pPr>
      <w:r>
        <w:rPr>
          <w:bCs/>
          <w:b/>
        </w:rPr>
        <w:t xml:space="preserve">4.4 Linguistic Complexity:</w:t>
      </w:r>
      <w:r>
        <w:t xml:space="preserve"> </w:t>
      </w:r>
      <w:r>
        <w:t xml:space="preserve">Karachi’s multilingual environment requires therapists to adapt interventions for patients with diverse language backgrounds, often without sufficient training in multilingual assessment techniques.</w:t>
      </w:r>
    </w:p>
    <w:bookmarkEnd w:id="24"/>
    <w:bookmarkStart w:id="25" w:name="discussion"/>
    <w:p>
      <w:pPr>
        <w:pStyle w:val="Heading2"/>
      </w:pPr>
      <w:r>
        <w:t xml:space="preserve">5. Discussion</w:t>
      </w:r>
    </w:p>
    <w:p>
      <w:pPr>
        <w:pStyle w:val="FirstParagraph"/>
      </w:pPr>
      <w:r>
        <w:t xml:space="preserve">The findings underscore the urgent need for a multidisciplinary approach to speech therapy in Pakistan, particularly in Karachi. Key recommendations include:</w:t>
      </w:r>
    </w:p>
    <w:p>
      <w:pPr>
        <w:numPr>
          <w:ilvl w:val="0"/>
          <w:numId w:val="1001"/>
        </w:numPr>
        <w:pStyle w:val="Compact"/>
      </w:pPr>
      <w:r>
        <w:rPr>
          <w:bCs/>
          <w:b/>
        </w:rPr>
        <w:t xml:space="preserve">Educational Reforms:</w:t>
      </w:r>
      <w:r>
        <w:t xml:space="preserve"> </w:t>
      </w:r>
      <w:r>
        <w:t xml:space="preserve">Establishing accredited Master’s programs in Speech-Language Pathology at universities like the University of Karachi and Aga Khan University.</w:t>
      </w:r>
    </w:p>
    <w:p>
      <w:pPr>
        <w:numPr>
          <w:ilvl w:val="0"/>
          <w:numId w:val="1001"/>
        </w:numPr>
        <w:pStyle w:val="Compact"/>
      </w:pPr>
      <w:r>
        <w:rPr>
          <w:bCs/>
          <w:b/>
        </w:rPr>
        <w:t xml:space="preserve">Public Awareness Campaigns:</w:t>
      </w:r>
      <w:r>
        <w:t xml:space="preserve"> </w:t>
      </w:r>
      <w:r>
        <w:t xml:space="preserve">Collaborating with local NGOs and media to destigmatize speech disorders through community workshops and social media initiatives.</w:t>
      </w:r>
    </w:p>
    <w:p>
      <w:pPr>
        <w:numPr>
          <w:ilvl w:val="0"/>
          <w:numId w:val="1001"/>
        </w:numPr>
        <w:pStyle w:val="Compact"/>
      </w:pPr>
      <w:r>
        <w:rPr>
          <w:bCs/>
          <w:b/>
        </w:rPr>
        <w:t xml:space="preserve">Policy Advocacy:</w:t>
      </w:r>
      <w:r>
        <w:t xml:space="preserve"> </w:t>
      </w:r>
      <w:r>
        <w:t xml:space="preserve">Lobbying the Sindh Government to integrate speech therapy into the public healthcare system, ensuring funding for equipment, training, and outreach programs.</w:t>
      </w:r>
    </w:p>
    <w:p>
      <w:pPr>
        <w:numPr>
          <w:ilvl w:val="0"/>
          <w:numId w:val="1001"/>
        </w:numPr>
        <w:pStyle w:val="Compact"/>
      </w:pPr>
      <w:r>
        <w:rPr>
          <w:bCs/>
          <w:b/>
        </w:rPr>
        <w:t xml:space="preserve">Cultural Sensitivity Training:</w:t>
      </w:r>
      <w:r>
        <w:t xml:space="preserve"> </w:t>
      </w:r>
      <w:r>
        <w:t xml:space="preserve">Incorporating modules on multilingual communication and cultural competence into therapist education.</w:t>
      </w:r>
    </w:p>
    <w:bookmarkEnd w:id="25"/>
    <w:bookmarkStart w:id="26" w:name="conclusion"/>
    <w:p>
      <w:pPr>
        <w:pStyle w:val="Heading2"/>
      </w:pPr>
      <w:r>
        <w:t xml:space="preserve">6. Conclusion</w:t>
      </w:r>
    </w:p>
    <w:p>
      <w:pPr>
        <w:pStyle w:val="FirstParagraph"/>
      </w:pPr>
      <w:r>
        <w:t xml:space="preserve">This Master Thesis highlights the pivotal role of speech therapists in addressing communication disorders in Pakistan, with a particular focus on the challenges and opportunities in Karachi. By identifying systemic gaps and proposing targeted solutions, the study contributes to broader discussions on healthcare equity and professional development in South Asia.</w:t>
      </w:r>
    </w:p>
    <w:p>
      <w:pPr>
        <w:pStyle w:val="BodyText"/>
      </w:pPr>
      <w:r>
        <w:t xml:space="preserve">The research underscores that investing in speech therapy services is not only a matter of medical necessity but also a socio-economic imperative for Pakistan’s future. Speech therapists, as specialized professionals, can drive transformative change when supported by education, policy, and community engagement—particularly in urban centers like Karachi.</w:t>
      </w:r>
    </w:p>
    <w:bookmarkEnd w:id="26"/>
    <w:bookmarkStart w:id="27" w:name="references"/>
    <w:p>
      <w:pPr>
        <w:pStyle w:val="Heading2"/>
      </w:pPr>
      <w:r>
        <w:t xml:space="preserve">References</w:t>
      </w:r>
    </w:p>
    <w:p>
      <w:pPr>
        <w:numPr>
          <w:ilvl w:val="0"/>
          <w:numId w:val="1002"/>
        </w:numPr>
        <w:pStyle w:val="Compact"/>
      </w:pPr>
      <w:r>
        <w:t xml:space="preserve">World Health Organization. (2021). *Global Status Report on Speech Therapy Services in Developing Nations.*</w:t>
      </w:r>
    </w:p>
    <w:p>
      <w:pPr>
        <w:numPr>
          <w:ilvl w:val="0"/>
          <w:numId w:val="1002"/>
        </w:numPr>
        <w:pStyle w:val="Compact"/>
      </w:pPr>
      <w:r>
        <w:t xml:space="preserve">Pakistan Medical and Dental Council (PMDC). (2023). *Registry of Certified Speech Therapists in Sindh.*</w:t>
      </w:r>
    </w:p>
    <w:p>
      <w:pPr>
        <w:numPr>
          <w:ilvl w:val="0"/>
          <w:numId w:val="1002"/>
        </w:numPr>
        <w:pStyle w:val="Compact"/>
      </w:pPr>
      <w:r>
        <w:t xml:space="preserve">Bhutta, Z. A., et al. (2019). *Healthcare Disparities in Urban Pakistan: A Call for Integrated Solutions.* Journal of Public Health Policy.</w:t>
      </w:r>
    </w:p>
    <w:bookmarkEnd w:id="27"/>
    <w:bookmarkStart w:id="28" w:name="appendices"/>
    <w:p>
      <w:pPr>
        <w:pStyle w:val="Heading2"/>
      </w:pPr>
      <w:r>
        <w:t xml:space="preserve">Appendices</w:t>
      </w:r>
    </w:p>
    <w:p>
      <w:pPr>
        <w:pStyle w:val="FirstParagraph"/>
      </w:pPr>
      <w:r>
        <w:rPr>
          <w:iCs/>
          <w:i/>
        </w:rPr>
        <w:t xml:space="preserve">Appendix A: Interview Transcripts (Anonymized)</w:t>
      </w:r>
      <w:r>
        <w:br/>
      </w:r>
      <w:r>
        <w:rPr>
          <w:iCs/>
          <w:i/>
        </w:rPr>
        <w:t xml:space="preserve">Appendix B: Survey Questionnaire for Speech Therapists and Patients</w:t>
      </w:r>
    </w:p>
    <w:bookmarkEnd w:id="28"/>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Speech Therapist in Pakistan Karachi</dc:title>
  <dc:creator/>
  <dc:language>en</dc:language>
  <cp:keywords/>
  <dcterms:created xsi:type="dcterms:W3CDTF">2026-07-21T06:33:28Z</dcterms:created>
  <dcterms:modified xsi:type="dcterms:W3CDTF">2026-07-21T06:33:28Z</dcterms:modified>
</cp:coreProperties>
</file>

<file path=docProps/custom.xml><?xml version="1.0" encoding="utf-8"?>
<Properties xmlns="http://schemas.openxmlformats.org/officeDocument/2006/custom-properties" xmlns:vt="http://schemas.openxmlformats.org/officeDocument/2006/docPropsVTypes"/>
</file>