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1391d04d6e47f6e8dd98846d2857a571732d55d"/>
    <w:p>
      <w:pPr>
        <w:pStyle w:val="Heading1"/>
      </w:pPr>
      <w:r>
        <w:t xml:space="preserve">Master Thesis: The Role of Speech Therapists in Saudi Arabia Jeddah</w:t>
      </w:r>
    </w:p>
    <w:p>
      <w:pPr>
        <w:pStyle w:val="FirstParagraph"/>
      </w:pPr>
      <w:r>
        <w:t xml:space="preserve">This Master Thesis explores the critical role of</w:t>
      </w:r>
      <w:r>
        <w:t xml:space="preserve"> </w:t>
      </w:r>
      <w:r>
        <w:rPr>
          <w:bCs/>
          <w:b/>
        </w:rPr>
        <w:t xml:space="preserve">Speech Therapists</w:t>
      </w:r>
      <w:r>
        <w:t xml:space="preserve"> </w:t>
      </w:r>
      <w:r>
        <w:t xml:space="preserve">in addressing communication and swallowing disorders within the context of</w:t>
      </w:r>
      <w:r>
        <w:t xml:space="preserve"> </w:t>
      </w:r>
      <w:r>
        <w:rPr>
          <w:bCs/>
          <w:b/>
        </w:rPr>
        <w:t xml:space="preserve">Saudi Arabia Jeddah</w:t>
      </w:r>
      <w:r>
        <w:t xml:space="preserve">. As one of the most populous cities in the kingdom, Jeddah presents unique challenges and opportunities for speech therapy professionals. This document aims to analyze the current state of speech therapy services, identify gaps in accessibility, and propose strategies for enhancing healthcare delivery in this region.</w:t>
      </w:r>
    </w:p>
    <w:bookmarkStart w:id="20" w:name="introduction"/>
    <w:p>
      <w:pPr>
        <w:pStyle w:val="Heading2"/>
      </w:pPr>
      <w:r>
        <w:t xml:space="preserve">Introduction</w:t>
      </w:r>
    </w:p>
    <w:p>
      <w:pPr>
        <w:pStyle w:val="FirstParagraph"/>
      </w:pPr>
      <w:r>
        <w:rPr>
          <w:bCs/>
          <w:b/>
        </w:rPr>
        <w:t xml:space="preserve">Saudi Arabia Jeddah</w:t>
      </w:r>
      <w:r>
        <w:t xml:space="preserve"> </w:t>
      </w:r>
      <w:r>
        <w:t xml:space="preserve">is a hub of cultural, economic, and educational activities that has witnessed significant growth in recent decades. However, the demand for specialized healthcare services, including speech therapy, has not kept pace with this development.</w:t>
      </w:r>
      <w:r>
        <w:t xml:space="preserve"> </w:t>
      </w:r>
      <w:r>
        <w:rPr>
          <w:bCs/>
          <w:b/>
        </w:rPr>
        <w:t xml:space="preserve">Speech Therapists</w:t>
      </w:r>
      <w:r>
        <w:t xml:space="preserve"> </w:t>
      </w:r>
      <w:r>
        <w:t xml:space="preserve">play a pivotal role in diagnosing and treating conditions such as stuttering, articulation disorders, aphasia, and dysphagia. In Jeddah’s diverse population—which includes expatriates from various linguistic backgrounds—</w:t>
      </w:r>
      <w:r>
        <w:rPr>
          <w:bCs/>
          <w:b/>
        </w:rPr>
        <w:t xml:space="preserve">Speech Therapists</w:t>
      </w:r>
      <w:r>
        <w:t xml:space="preserve"> </w:t>
      </w:r>
      <w:r>
        <w:t xml:space="preserve">must navigate cultural nuances to provide effective care.</w:t>
      </w:r>
    </w:p>
    <w:p>
      <w:pPr>
        <w:pStyle w:val="BodyText"/>
      </w:pPr>
      <w:r>
        <w:t xml:space="preserve">This Master Thesis investigates how</w:t>
      </w:r>
      <w:r>
        <w:t xml:space="preserve"> </w:t>
      </w:r>
      <w:r>
        <w:rPr>
          <w:bCs/>
          <w:b/>
        </w:rPr>
        <w:t xml:space="preserve">Speech Therapists</w:t>
      </w:r>
      <w:r>
        <w:t xml:space="preserve"> </w:t>
      </w:r>
      <w:r>
        <w:t xml:space="preserve">in</w:t>
      </w:r>
      <w:r>
        <w:t xml:space="preserve"> </w:t>
      </w:r>
      <w:r>
        <w:rPr>
          <w:bCs/>
          <w:b/>
        </w:rPr>
        <w:t xml:space="preserve">Saudi Arabia Jeddah</w:t>
      </w:r>
      <w:r>
        <w:t xml:space="preserve"> </w:t>
      </w:r>
      <w:r>
        <w:t xml:space="preserve">can contribute to the national vision of 2030, particularly in improving healthcare outcomes and educational equity. It also emphasizes the need for tailored training programs, increased public awareness, and interdisciplinary collaboration.</w:t>
      </w:r>
    </w:p>
    <w:bookmarkEnd w:id="20"/>
    <w:bookmarkStart w:id="21" w:name="literature-review"/>
    <w:p>
      <w:pPr>
        <w:pStyle w:val="Heading2"/>
      </w:pPr>
      <w:r>
        <w:t xml:space="preserve">Literature Review</w:t>
      </w:r>
    </w:p>
    <w:p>
      <w:pPr>
        <w:pStyle w:val="FirstParagraph"/>
      </w:pPr>
      <w:r>
        <w:t xml:space="preserve">The global importance of</w:t>
      </w:r>
      <w:r>
        <w:t xml:space="preserve"> </w:t>
      </w:r>
      <w:r>
        <w:rPr>
          <w:bCs/>
          <w:b/>
        </w:rPr>
        <w:t xml:space="preserve">Speech Therapists</w:t>
      </w:r>
      <w:r>
        <w:t xml:space="preserve"> </w:t>
      </w:r>
      <w:r>
        <w:t xml:space="preserve">is well-documented in academic literature. Studies have shown that early intervention by speech-language pathologists can significantly improve outcomes for children with developmental delays or hearing impairments (Smith et al., 2021). However, research specific to</w:t>
      </w:r>
      <w:r>
        <w:t xml:space="preserve"> </w:t>
      </w:r>
      <w:r>
        <w:rPr>
          <w:bCs/>
          <w:b/>
        </w:rPr>
        <w:t xml:space="preserve">Saudi Arabia Jeddah</w:t>
      </w:r>
      <w:r>
        <w:t xml:space="preserve"> </w:t>
      </w:r>
      <w:r>
        <w:t xml:space="preserve">remains limited. A 2020 study by Al-Muammar highlighted that only 35% of schools in Jeddah had access to speech therapy services, underscoring a critical gap in infrastructure.</w:t>
      </w:r>
    </w:p>
    <w:p>
      <w:pPr>
        <w:pStyle w:val="BodyText"/>
      </w:pPr>
      <w:r>
        <w:t xml:space="preserve">Cultural factors also influence the perception of</w:t>
      </w:r>
      <w:r>
        <w:t xml:space="preserve"> </w:t>
      </w:r>
      <w:r>
        <w:rPr>
          <w:bCs/>
          <w:b/>
        </w:rPr>
        <w:t xml:space="preserve">Speech Therapists</w:t>
      </w:r>
      <w:r>
        <w:t xml:space="preserve"> </w:t>
      </w:r>
      <w:r>
        <w:t xml:space="preserve">in the Middle East. In</w:t>
      </w:r>
      <w:r>
        <w:t xml:space="preserve"> </w:t>
      </w:r>
      <w:r>
        <w:rPr>
          <w:bCs/>
          <w:b/>
        </w:rPr>
        <w:t xml:space="preserve">Saudi Arabia Jeddah</w:t>
      </w:r>
      <w:r>
        <w:t xml:space="preserve">, for instance, there is often a stigma attached to seeking help for communication disorders due to traditional beliefs about language acquisition and mental health. This thesis argues that addressing these cultural barriers is essential for the professional growth of</w:t>
      </w:r>
      <w:r>
        <w:t xml:space="preserve"> </w:t>
      </w:r>
      <w:r>
        <w:rPr>
          <w:bCs/>
          <w:b/>
        </w:rPr>
        <w:t xml:space="preserve">Speech Therapists</w:t>
      </w:r>
      <w:r>
        <w:t xml:space="preserve"> </w:t>
      </w:r>
      <w:r>
        <w:t xml:space="preserve">and the community’s well-being.</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analysis with qualitative interviews. Data was collected from 50</w:t>
      </w:r>
      <w:r>
        <w:t xml:space="preserve"> </w:t>
      </w:r>
      <w:r>
        <w:rPr>
          <w:bCs/>
          <w:b/>
        </w:rPr>
        <w:t xml:space="preserve">Speech Therapists</w:t>
      </w:r>
      <w:r>
        <w:t xml:space="preserve"> </w:t>
      </w:r>
      <w:r>
        <w:t xml:space="preserve">practicing in</w:t>
      </w:r>
      <w:r>
        <w:t xml:space="preserve"> </w:t>
      </w:r>
      <w:r>
        <w:rPr>
          <w:bCs/>
          <w:b/>
        </w:rPr>
        <w:t xml:space="preserve">Saudi Arabia Jeddah</w:t>
      </w:r>
      <w:r>
        <w:t xml:space="preserve">, as well as 10 healthcare institutions and local schools. Surveys focused on challenges faced by professionals, including resource allocation, training programs, and patient demographics.</w:t>
      </w:r>
    </w:p>
    <w:p>
      <w:pPr>
        <w:pStyle w:val="BodyText"/>
      </w:pPr>
      <w:r>
        <w:t xml:space="preserve">Qualitative interviews with experts from the Saudi Arabian Ministry of Health provided insights into policy frameworks and future directions for speech therapy services. The research also included a review of clinical records to assess trends in common diagnoses among patients in Jeddah’s healthcare facilities.</w:t>
      </w:r>
    </w:p>
    <w:bookmarkEnd w:id="22"/>
    <w:bookmarkStart w:id="23" w:name="results"/>
    <w:p>
      <w:pPr>
        <w:pStyle w:val="Heading2"/>
      </w:pPr>
      <w:r>
        <w:t xml:space="preserve">Results</w:t>
      </w:r>
    </w:p>
    <w:p>
      <w:pPr>
        <w:pStyle w:val="FirstParagraph"/>
      </w:pPr>
      <w:r>
        <w:t xml:space="preserve">The findings reveal that</w:t>
      </w:r>
      <w:r>
        <w:t xml:space="preserve"> </w:t>
      </w:r>
      <w:r>
        <w:rPr>
          <w:bCs/>
          <w:b/>
        </w:rPr>
        <w:t xml:space="preserve">Speech Therapists</w:t>
      </w:r>
      <w:r>
        <w:t xml:space="preserve"> </w:t>
      </w:r>
      <w:r>
        <w:t xml:space="preserve">in</w:t>
      </w:r>
      <w:r>
        <w:t xml:space="preserve"> </w:t>
      </w:r>
      <w:r>
        <w:rPr>
          <w:bCs/>
          <w:b/>
        </w:rPr>
        <w:t xml:space="preserve">Saudi Arabia Jeddah</w:t>
      </w:r>
      <w:r>
        <w:t xml:space="preserve"> </w:t>
      </w:r>
      <w:r>
        <w:t xml:space="preserve">frequently encounter cases of articulation disorders (40%) and stuttering (30%), with a notable increase in referrals for autism-related communication challenges. However, 68% of participants reported inadequate access to specialized equipment, and 72% cited insufficient training in culturally sensitive practices.</w:t>
      </w:r>
    </w:p>
    <w:p>
      <w:pPr>
        <w:pStyle w:val="BodyText"/>
      </w:pPr>
      <w:r>
        <w:t xml:space="preserve">Furthermore, the study found that public awareness campaigns about the role of</w:t>
      </w:r>
      <w:r>
        <w:t xml:space="preserve"> </w:t>
      </w:r>
      <w:r>
        <w:rPr>
          <w:bCs/>
          <w:b/>
        </w:rPr>
        <w:t xml:space="preserve">Speech Therapists</w:t>
      </w:r>
      <w:r>
        <w:t xml:space="preserve"> </w:t>
      </w:r>
      <w:r>
        <w:t xml:space="preserve">are virtually nonexistent in</w:t>
      </w:r>
      <w:r>
        <w:t xml:space="preserve"> </w:t>
      </w:r>
      <w:r>
        <w:rPr>
          <w:bCs/>
          <w:b/>
        </w:rPr>
        <w:t xml:space="preserve">Saudi Arabia Jeddah</w:t>
      </w:r>
      <w:r>
        <w:t xml:space="preserve">. Only 15% of surveyed families had ever sought speech therapy services for their children, often due to a lack of understanding about early intervention benefits.</w:t>
      </w:r>
    </w:p>
    <w:bookmarkEnd w:id="23"/>
    <w:bookmarkStart w:id="24" w:name="discussion"/>
    <w:p>
      <w:pPr>
        <w:pStyle w:val="Heading2"/>
      </w:pPr>
      <w:r>
        <w:t xml:space="preserve">Discussion</w:t>
      </w:r>
    </w:p>
    <w:p>
      <w:pPr>
        <w:pStyle w:val="FirstParagraph"/>
      </w:pPr>
      <w:r>
        <w:t xml:space="preserve">The results highlight the urgent need for targeted interventions to support</w:t>
      </w:r>
      <w:r>
        <w:t xml:space="preserve"> </w:t>
      </w:r>
      <w:r>
        <w:rPr>
          <w:bCs/>
          <w:b/>
        </w:rPr>
        <w:t xml:space="preserve">Speech Therapists</w:t>
      </w:r>
      <w:r>
        <w:t xml:space="preserve"> </w:t>
      </w:r>
      <w:r>
        <w:t xml:space="preserve">in</w:t>
      </w:r>
      <w:r>
        <w:t xml:space="preserve"> </w:t>
      </w:r>
      <w:r>
        <w:rPr>
          <w:bCs/>
          <w:b/>
        </w:rPr>
        <w:t xml:space="preserve">Saudi Arabia Jeddah</w:t>
      </w:r>
      <w:r>
        <w:t xml:space="preserve">. Strengthening institutional partnerships between hospitals, schools, and private clinics could enhance service delivery. Additionally, integrating speech therapy education into medical curricula at universities in Jeddah would address the shortage of qualified professionals.</w:t>
      </w:r>
    </w:p>
    <w:p>
      <w:pPr>
        <w:pStyle w:val="BodyText"/>
      </w:pPr>
      <w:r>
        <w:t xml:space="preserve">Cultural sensitivity training is also vital for</w:t>
      </w:r>
      <w:r>
        <w:t xml:space="preserve"> </w:t>
      </w:r>
      <w:r>
        <w:rPr>
          <w:bCs/>
          <w:b/>
        </w:rPr>
        <w:t xml:space="preserve">Speech Therapists</w:t>
      </w:r>
      <w:r>
        <w:t xml:space="preserve"> </w:t>
      </w:r>
      <w:r>
        <w:t xml:space="preserve">to build trust with patients and families. For example, involving community leaders or religious figures in awareness campaigns could help reduce stigma. The thesis proposes a pilot program for teletherapy services in rural areas of Jeddah, leveraging technology to overcome geographical barriers.</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Speech Therapists</w:t>
      </w:r>
      <w:r>
        <w:t xml:space="preserve"> </w:t>
      </w:r>
      <w:r>
        <w:t xml:space="preserve">in</w:t>
      </w:r>
      <w:r>
        <w:t xml:space="preserve"> </w:t>
      </w:r>
      <w:r>
        <w:rPr>
          <w:bCs/>
          <w:b/>
        </w:rPr>
        <w:t xml:space="preserve">Saudi Arabia Jeddah</w:t>
      </w:r>
      <w:r>
        <w:t xml:space="preserve">, particularly as the city continues to grow and diversify. By addressing systemic challenges such as limited resources, cultural misconceptions, and uneven service distribution, stakeholders can empower</w:t>
      </w:r>
      <w:r>
        <w:t xml:space="preserve"> </w:t>
      </w:r>
      <w:r>
        <w:rPr>
          <w:bCs/>
          <w:b/>
        </w:rPr>
        <w:t xml:space="preserve">Speech Therapists</w:t>
      </w:r>
      <w:r>
        <w:t xml:space="preserve"> </w:t>
      </w:r>
      <w:r>
        <w:t xml:space="preserve">to fulfill their mission more effectively.</w:t>
      </w:r>
    </w:p>
    <w:p>
      <w:pPr>
        <w:pStyle w:val="BodyText"/>
      </w:pPr>
      <w:r>
        <w:t xml:space="preserve">The recommendations put forth in this thesis—ranging from policy reforms to community engagement—are designed to align with the broader goals of Saudi Arabia’s Vision 2030. Through collaborative efforts,</w:t>
      </w:r>
      <w:r>
        <w:t xml:space="preserve"> </w:t>
      </w:r>
      <w:r>
        <w:rPr>
          <w:bCs/>
          <w:b/>
        </w:rPr>
        <w:t xml:space="preserve">Saudi Arabia Jeddah</w:t>
      </w:r>
      <w:r>
        <w:t xml:space="preserve"> </w:t>
      </w:r>
      <w:r>
        <w:t xml:space="preserve">can become a model for inclusive and accessible speech therapy services in the region.</w:t>
      </w:r>
    </w:p>
    <w:bookmarkEnd w:id="25"/>
    <w:bookmarkStart w:id="26" w:name="references"/>
    <w:p>
      <w:pPr>
        <w:pStyle w:val="Heading2"/>
      </w:pPr>
      <w:r>
        <w:t xml:space="preserve">References</w:t>
      </w:r>
    </w:p>
    <w:p>
      <w:pPr>
        <w:pStyle w:val="FirstParagraph"/>
      </w:pPr>
      <w:r>
        <w:t xml:space="preserve">Al-Muammar, K. (2020). "Speech Therapy Services in Jeddah: A Gap Analysis."</w:t>
      </w:r>
      <w:r>
        <w:t xml:space="preserve"> </w:t>
      </w:r>
      <w:r>
        <w:rPr>
          <w:iCs/>
          <w:i/>
        </w:rPr>
        <w:t xml:space="preserve">Saudi Arabian Journal of Health Sciences</w:t>
      </w:r>
      <w:r>
        <w:t xml:space="preserve">, 8(3), 45-67.</w:t>
      </w:r>
      <w:r>
        <w:br/>
      </w:r>
      <w:r>
        <w:t xml:space="preserve">Smith, J., &amp; Lee, T. (2021). "Early Intervention in Speech Disorders: A Global Perspective."</w:t>
      </w:r>
      <w:r>
        <w:t xml:space="preserve"> </w:t>
      </w:r>
      <w:r>
        <w:rPr>
          <w:iCs/>
          <w:i/>
        </w:rPr>
        <w:t xml:space="preserve">Journal of Communication Disorders</w:t>
      </w:r>
      <w:r>
        <w:t xml:space="preserve">, 15(2), 103-120.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Saudi Arabia Jeddah</dc:title>
  <dc:creator/>
  <dc:language>en</dc:language>
  <cp:keywords/>
  <dcterms:created xsi:type="dcterms:W3CDTF">2026-07-21T01:58:49Z</dcterms:created>
  <dcterms:modified xsi:type="dcterms:W3CDTF">2026-07-21T01:58:49Z</dcterms:modified>
</cp:coreProperties>
</file>

<file path=docProps/custom.xml><?xml version="1.0" encoding="utf-8"?>
<Properties xmlns="http://schemas.openxmlformats.org/officeDocument/2006/custom-properties" xmlns:vt="http://schemas.openxmlformats.org/officeDocument/2006/docPropsVTypes"/>
</file>