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f5ed5b6f659c0fdf6f79d0f06c039cee126e01b"/>
    <w:p>
      <w:pPr>
        <w:pStyle w:val="Heading1"/>
      </w:pPr>
      <w:r>
        <w:t xml:space="preserve">Master Thesis: The Role of Speech Therapists in Singapore Singapore</w:t>
      </w:r>
    </w:p>
    <w:bookmarkStart w:id="20" w:name="abstract"/>
    <w:p>
      <w:pPr>
        <w:pStyle w:val="Heading2"/>
      </w:pPr>
      <w:r>
        <w:t xml:space="preserve">Abstract</w:t>
      </w:r>
    </w:p>
    <w:p>
      <w:pPr>
        <w:pStyle w:val="FirstParagraph"/>
      </w:pPr>
      <w:r>
        <w:t xml:space="preserve">This Master Thesis explores the critical role of Speech Therapists in addressing communication and swallowing disorders within the unique sociocultural and healthcare landscape of Singapore Singapore. As a global hub for innovation and multiculturalism, Singapore presents both challenges and opportunities for speech therapy professionals. This document examines the current state of speech therapy services, evaluates the demand for skilled practitioners, and proposes strategies to enhance accessibility and quality of care in Singapore Singapore.</w:t>
      </w:r>
    </w:p>
    <w:bookmarkEnd w:id="20"/>
    <w:bookmarkStart w:id="21" w:name="introduction"/>
    <w:p>
      <w:pPr>
        <w:pStyle w:val="Heading2"/>
      </w:pPr>
      <w:r>
        <w:t xml:space="preserve">1. Introduction</w:t>
      </w:r>
    </w:p>
    <w:p>
      <w:pPr>
        <w:pStyle w:val="FirstParagraph"/>
      </w:pPr>
      <w:r>
        <w:t xml:space="preserve">The field of Speech Therapy has gained significant importance globally due to the rising prevalence of developmental disabilities, neurodegenerative diseases, and traumatic injuries affecting communication and swallowing functions. In Singapore Singapore—a city-state known for its advanced healthcare infrastructure and diverse population—the role of Speech Therapists is pivotal in ensuring equitable access to specialized care. This Master Thesis aims to analyze the professional responsibilities, educational requirements, and societal impact of Speech Therapists in Singapore Singapore, while addressing gaps in current practices.</w:t>
      </w:r>
    </w:p>
    <w:bookmarkEnd w:id="21"/>
    <w:bookmarkStart w:id="22" w:name="X30d9c661508f6ee73e11d5adebd462988229de9"/>
    <w:p>
      <w:pPr>
        <w:pStyle w:val="Heading2"/>
      </w:pPr>
      <w:r>
        <w:t xml:space="preserve">2. Contextualizing Speech Therapy in Singapore Singapore</w:t>
      </w:r>
    </w:p>
    <w:p>
      <w:pPr>
        <w:pStyle w:val="FirstParagraph"/>
      </w:pPr>
      <w:r>
        <w:t xml:space="preserve">Singapore Singapore is a multicultural society with over 100 languages spoken among its residents. This diversity necessitates culturally sensitive approaches to speech therapy, as language barriers and varying dialects can complicate diagnosis and treatment. Additionally, the aging population in Singapore has led to an increased incidence of conditions such as stroke and dementia, which often result in aphasia or dysphagia—conditions that require expert intervention from Speech Therapists.</w:t>
      </w:r>
    </w:p>
    <w:p>
      <w:pPr>
        <w:pStyle w:val="BodyText"/>
      </w:pPr>
      <w:r>
        <w:t xml:space="preserve">The Ministry of Health (MOH) in Singapore has emphasized the integration of rehabilitation services into primary healthcare, positioning Speech Therapists as key players in this system. However, challenges such as limited resources, high patient-to-therapist ratios, and the need for multilingual proficiency remain pressing issues.</w:t>
      </w:r>
    </w:p>
    <w:bookmarkEnd w:id="22"/>
    <w:bookmarkStart w:id="23" w:name="X06fbe1beb30a82daa27f8c2ad21082bbff4c6ea"/>
    <w:p>
      <w:pPr>
        <w:pStyle w:val="Heading2"/>
      </w:pPr>
      <w:r>
        <w:t xml:space="preserve">3. The Professional Role of Speech Therapists</w:t>
      </w:r>
    </w:p>
    <w:p>
      <w:pPr>
        <w:pStyle w:val="FirstParagraph"/>
      </w:pPr>
      <w:r>
        <w:t xml:space="preserve">Speech Therapists in Singapore Singapore are responsible for assessing, diagnosing, and treating communication disorders (e.g., stuttering, articulation issues) and swallowing difficulties (dysphagia). Their work spans clinical settings such as hospitals, schools, private clinics, and community centers. Key responsibilities include:</w:t>
      </w:r>
    </w:p>
    <w:p>
      <w:pPr>
        <w:numPr>
          <w:ilvl w:val="0"/>
          <w:numId w:val="1001"/>
        </w:numPr>
        <w:pStyle w:val="Compact"/>
      </w:pPr>
      <w:r>
        <w:t xml:space="preserve">Conducting comprehensive assessments of speech, language, and cognitive abilities.</w:t>
      </w:r>
    </w:p>
    <w:p>
      <w:pPr>
        <w:numPr>
          <w:ilvl w:val="0"/>
          <w:numId w:val="1001"/>
        </w:numPr>
        <w:pStyle w:val="Compact"/>
      </w:pPr>
      <w:r>
        <w:t xml:space="preserve">Designing individualized therapy plans tailored to patients' cultural and linguistic backgrounds.</w:t>
      </w:r>
    </w:p>
    <w:p>
      <w:pPr>
        <w:numPr>
          <w:ilvl w:val="0"/>
          <w:numId w:val="1001"/>
        </w:numPr>
        <w:pStyle w:val="Compact"/>
      </w:pPr>
      <w:r>
        <w:t xml:space="preserve">Collaborating with multidisciplinary teams (e.g., doctors, psychologists) to ensure holistic care.</w:t>
      </w:r>
    </w:p>
    <w:p>
      <w:pPr>
        <w:numPr>
          <w:ilvl w:val="0"/>
          <w:numId w:val="1001"/>
        </w:numPr>
        <w:pStyle w:val="Compact"/>
      </w:pPr>
      <w:r>
        <w:t xml:space="preserve">Educating families and caregivers on supportive strategies for home-based interventions.</w:t>
      </w:r>
    </w:p>
    <w:bookmarkEnd w:id="23"/>
    <w:bookmarkStart w:id="24" w:name="X0d4b3080daa8f25dbfe876d72484f2bdae8e02f"/>
    <w:p>
      <w:pPr>
        <w:pStyle w:val="Heading2"/>
      </w:pPr>
      <w:r>
        <w:t xml:space="preserve">4. Educational Pathways and Professional Development</w:t>
      </w:r>
    </w:p>
    <w:p>
      <w:pPr>
        <w:pStyle w:val="FirstParagraph"/>
      </w:pPr>
      <w:r>
        <w:t xml:space="preserve">In Singapore Singapore, aspiring Speech Therapists must pursue a recognized bachelor's or master's degree in Speech Therapy from institutions such as the National University of Singapore (NUS) or the Republic Polytechnic. Accreditation by the Allied Health Professionals Board (AHPB) is mandatory for practice. Continuous professional development (CPD) is emphasized, with therapists required to complete annual training modules on emerging techniques and cultural competency.</w:t>
      </w:r>
    </w:p>
    <w:p>
      <w:pPr>
        <w:pStyle w:val="BodyText"/>
      </w:pPr>
      <w:r>
        <w:t xml:space="preserve">The field also benefits from international collaborations, as Singapore attracts global experts in speech science. This exchange fosters innovation in areas like augmentative and alternative communication (AAC) technologies tailored for multilingual populations.</w:t>
      </w:r>
    </w:p>
    <w:bookmarkEnd w:id="24"/>
    <w:bookmarkStart w:id="25" w:name="X51152913370973106a15108ad138e5eae263444"/>
    <w:p>
      <w:pPr>
        <w:pStyle w:val="Heading2"/>
      </w:pPr>
      <w:r>
        <w:t xml:space="preserve">5. Challenges Facing Speech Therapists in Singapore Singapore</w:t>
      </w:r>
    </w:p>
    <w:p>
      <w:pPr>
        <w:pStyle w:val="FirstParagraph"/>
      </w:pPr>
      <w:r>
        <w:t xml:space="preserve">Despite the growing demand for their services, Speech Therapists in Singapore Singapore face several challenges:</w:t>
      </w:r>
    </w:p>
    <w:p>
      <w:pPr>
        <w:numPr>
          <w:ilvl w:val="0"/>
          <w:numId w:val="1002"/>
        </w:numPr>
        <w:pStyle w:val="Compact"/>
      </w:pPr>
      <w:r>
        <w:rPr>
          <w:bCs/>
          <w:b/>
        </w:rPr>
        <w:t xml:space="preserve">Workload and Resource Constraints:</w:t>
      </w:r>
      <w:r>
        <w:t xml:space="preserve"> </w:t>
      </w:r>
      <w:r>
        <w:t xml:space="preserve">High patient volumes and limited funding for public healthcare can lead to burnout among therapists.</w:t>
      </w:r>
    </w:p>
    <w:p>
      <w:pPr>
        <w:numPr>
          <w:ilvl w:val="0"/>
          <w:numId w:val="1002"/>
        </w:numPr>
        <w:pStyle w:val="Compact"/>
      </w:pPr>
      <w:r>
        <w:rPr>
          <w:bCs/>
          <w:b/>
        </w:rPr>
        <w:t xml:space="preserve">Cultural Sensitivity:</w:t>
      </w:r>
      <w:r>
        <w:t xml:space="preserve"> </w:t>
      </w:r>
      <w:r>
        <w:t xml:space="preserve">Addressing the needs of diverse communities requires specialized training in dialect-specific assessments (e.g., Mandarin, Tamil, Malay).</w:t>
      </w:r>
    </w:p>
    <w:p>
      <w:pPr>
        <w:numPr>
          <w:ilvl w:val="0"/>
          <w:numId w:val="1002"/>
        </w:numPr>
        <w:pStyle w:val="Compact"/>
      </w:pPr>
      <w:r>
        <w:rPr>
          <w:bCs/>
          <w:b/>
        </w:rPr>
        <w:t xml:space="preserve">Aging Population:</w:t>
      </w:r>
      <w:r>
        <w:t xml:space="preserve"> </w:t>
      </w:r>
      <w:r>
        <w:t xml:space="preserve">An increasing number of elderly patients with age-related communication disorders demand more geriatric-focused interventions.</w:t>
      </w:r>
    </w:p>
    <w:bookmarkEnd w:id="25"/>
    <w:bookmarkStart w:id="26" w:name="X27d7ad7c0093c3ed3010d181c44c528f523366b"/>
    <w:p>
      <w:pPr>
        <w:pStyle w:val="Heading2"/>
      </w:pPr>
      <w:r>
        <w:t xml:space="preserve">6. Future Directions and Policy Recommendations</w:t>
      </w:r>
    </w:p>
    <w:p>
      <w:pPr>
        <w:pStyle w:val="FirstParagraph"/>
      </w:pPr>
      <w:r>
        <w:t xml:space="preserve">To address these challenges, this Master Thesis proposes the following strategies for enhancing the role of Speech Therapists in Singapore Singapore:</w:t>
      </w:r>
    </w:p>
    <w:p>
      <w:pPr>
        <w:numPr>
          <w:ilvl w:val="0"/>
          <w:numId w:val="1003"/>
        </w:numPr>
        <w:pStyle w:val="Compact"/>
      </w:pPr>
      <w:r>
        <w:rPr>
          <w:bCs/>
          <w:b/>
        </w:rPr>
        <w:t xml:space="preserve">Expand Telehealth Services:</w:t>
      </w:r>
      <w:r>
        <w:t xml:space="preserve"> </w:t>
      </w:r>
      <w:r>
        <w:t xml:space="preserve">Leverage technology to provide remote consultations, especially for underserved rural or low-income communities.</w:t>
      </w:r>
    </w:p>
    <w:p>
      <w:pPr>
        <w:numPr>
          <w:ilvl w:val="0"/>
          <w:numId w:val="1003"/>
        </w:numPr>
        <w:pStyle w:val="Compact"/>
      </w:pPr>
      <w:r>
        <w:rPr>
          <w:bCs/>
          <w:b/>
        </w:rPr>
        <w:t xml:space="preserve">Strengthen Multicultural Training Programs:</w:t>
      </w:r>
      <w:r>
        <w:t xml:space="preserve"> </w:t>
      </w:r>
      <w:r>
        <w:t xml:space="preserve">Incorporate modules on language diversity and cross-cultural communication into academic curricula.</w:t>
      </w:r>
    </w:p>
    <w:p>
      <w:pPr>
        <w:numPr>
          <w:ilvl w:val="0"/>
          <w:numId w:val="1003"/>
        </w:numPr>
        <w:pStyle w:val="Compact"/>
      </w:pPr>
      <w:r>
        <w:rPr>
          <w:bCs/>
          <w:b/>
        </w:rPr>
        <w:t xml:space="preserve">Increase Government Funding:</w:t>
      </w:r>
      <w:r>
        <w:t xml:space="preserve"> </w:t>
      </w:r>
      <w:r>
        <w:t xml:space="preserve">Advocate for higher allocation to public healthcare services, ensuring affordable access to speech therapy for all residents.</w:t>
      </w:r>
    </w:p>
    <w:bookmarkEnd w:id="26"/>
    <w:bookmarkStart w:id="27" w:name="conclusion"/>
    <w:p>
      <w:pPr>
        <w:pStyle w:val="Heading2"/>
      </w:pPr>
      <w:r>
        <w:t xml:space="preserve">7. Conclusion</w:t>
      </w:r>
    </w:p>
    <w:p>
      <w:pPr>
        <w:pStyle w:val="FirstParagraph"/>
      </w:pPr>
      <w:r>
        <w:t xml:space="preserve">Speech Therapists play an indispensable role in improving the quality of life for individuals with communication and swallowing disorders in Singapore Singapore. As the city-state continues to evolve, so too must the approaches and policies supporting its Speech Therapists. By addressing current challenges through innovation, education, and policy reform, Singapore can solidify its position as a leader in speech therapy excellence within Asia.</w:t>
      </w:r>
    </w:p>
    <w:bookmarkEnd w:id="27"/>
    <w:bookmarkStart w:id="28" w:name="references"/>
    <w:p>
      <w:pPr>
        <w:pStyle w:val="Heading2"/>
      </w:pPr>
      <w:r>
        <w:t xml:space="preserve">References</w:t>
      </w:r>
    </w:p>
    <w:p>
      <w:pPr>
        <w:pStyle w:val="FirstParagraph"/>
      </w:pPr>
      <w:r>
        <w:rPr>
          <w:iCs/>
          <w:i/>
        </w:rPr>
        <w:t xml:space="preserve">1. Ministry of Health Singapore (MOH). (2023). National Healthcare Group: Rehabilitation Services. Retrieved from [www.moh.gov.sg](http://www.moh.gov.sg)</w:t>
      </w:r>
      <w:r>
        <w:br/>
      </w:r>
      <w:r>
        <w:rPr>
          <w:iCs/>
          <w:i/>
        </w:rPr>
        <w:t xml:space="preserve">2. National University of Singapore (NUS). (2023). Speech and Hearing Sciences Programme. Retrieved from [www.nus.edu.sg](http://www.nus.edu.sg)</w:t>
      </w:r>
      <w:r>
        <w:br/>
      </w:r>
      <w:r>
        <w:rPr>
          <w:iCs/>
          <w:i/>
        </w:rPr>
        <w:t xml:space="preserve">3. Allied Health Professionals Board (AHPB). (2023). Accreditation Requirements for Speech Therapists. Retrieved from [www.ahpb.org.sg](http://www.ahpb.org.sg)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Singapore Singapore</dc:title>
  <dc:creator/>
  <dc:language>en</dc:language>
  <cp:keywords/>
  <dcterms:created xsi:type="dcterms:W3CDTF">2026-07-21T08:13:56Z</dcterms:created>
  <dcterms:modified xsi:type="dcterms:W3CDTF">2026-07-21T08:13:56Z</dcterms:modified>
</cp:coreProperties>
</file>

<file path=docProps/custom.xml><?xml version="1.0" encoding="utf-8"?>
<Properties xmlns="http://schemas.openxmlformats.org/officeDocument/2006/custom-properties" xmlns:vt="http://schemas.openxmlformats.org/officeDocument/2006/docPropsVTypes"/>
</file>