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9" w:name="X83729f3a57429bf62bb0adeca9d5186266739c4"/>
    <w:p>
      <w:pPr>
        <w:pStyle w:val="Heading1"/>
      </w:pPr>
      <w:r>
        <w:t xml:space="preserve">Master Thesis: The Role of Speech Therapists in South Africa Cape Town</w:t>
      </w:r>
    </w:p>
    <w:bookmarkStart w:id="20" w:name="abstract"/>
    <w:p>
      <w:pPr>
        <w:pStyle w:val="Heading2"/>
      </w:pPr>
      <w:r>
        <w:t xml:space="preserve">Abstract</w:t>
      </w:r>
    </w:p>
    <w:p>
      <w:pPr>
        <w:pStyle w:val="FirstParagraph"/>
      </w:pPr>
      <w:r>
        <w:t xml:space="preserve">This Master Thesis explores the critical role of Speech Therapists in addressing communication and swallowing disorders within the context of South Africa Cape Town. Focusing on the unique socio-economic, cultural, and linguistic challenges faced by healthcare professionals in this region, the study highlights innovative practices and systemic barriers impacting speech therapy services. By analyzing current trends and case studies from Cape Town-based clinics, schools, and hospitals, this thesis aims to contribute to the evolving discourse on equitable healthcare delivery for speech-language pathologists (SLPs) in South Africa.</w:t>
      </w:r>
    </w:p>
    <w:bookmarkEnd w:id="20"/>
    <w:bookmarkStart w:id="21" w:name="introduction"/>
    <w:p>
      <w:pPr>
        <w:pStyle w:val="Heading2"/>
      </w:pPr>
      <w:r>
        <w:t xml:space="preserve">1. Introduction</w:t>
      </w:r>
    </w:p>
    <w:p>
      <w:pPr>
        <w:pStyle w:val="FirstParagraph"/>
      </w:pPr>
      <w:r>
        <w:t xml:space="preserve">South Africa Cape Town, a vibrant urban center with a rich cultural mosaic and diverse linguistic communities, presents unique challenges for Speech Therapists. As the country grapples with disparities in healthcare access, the role of Speech Therapists becomes increasingly vital in addressing communication disorders among children and adults across socio-economic strata. This thesis investigates how professionals in Cape Town navigate these complexities while adhering to national health policies and international best practices.</w:t>
      </w:r>
    </w:p>
    <w:bookmarkEnd w:id="21"/>
    <w:bookmarkStart w:id="22" w:name="contextual-background"/>
    <w:p>
      <w:pPr>
        <w:pStyle w:val="Heading2"/>
      </w:pPr>
      <w:r>
        <w:t xml:space="preserve">2. Contextual Background</w:t>
      </w:r>
    </w:p>
    <w:p>
      <w:pPr>
        <w:pStyle w:val="FirstParagraph"/>
      </w:pPr>
      <w:r>
        <w:t xml:space="preserve">Cape Town, as a metropolitan hub, hosts a population that includes speakers of 11 official languages, including Afrikaans, English, isiXhosa, and isiZulu. This multilingual environment necessitates tailored approaches to speech therapy interventions. However, resource limitations in public healthcare facilities and the high cost of private services often hinder access to critical therapies for marginalized communities.</w:t>
      </w:r>
    </w:p>
    <w:p>
      <w:pPr>
        <w:pStyle w:val="BodyText"/>
      </w:pPr>
      <w:r>
        <w:t xml:space="preserve">South Africa’s National Health Insurance (NHI) framework aims to universalize healthcare access, yet implementation gaps persist. Speech Therapists in Cape Town must balance adherence to national guidelines with localized needs, such as addressing speech delays caused by early childhood development programs or supporting individuals recovering from stroke-related aphasia.</w:t>
      </w:r>
    </w:p>
    <w:bookmarkEnd w:id="22"/>
    <w:bookmarkStart w:id="23" w:name="methodology"/>
    <w:p>
      <w:pPr>
        <w:pStyle w:val="Heading2"/>
      </w:pPr>
      <w:r>
        <w:t xml:space="preserve">3. Methodology</w:t>
      </w:r>
    </w:p>
    <w:p>
      <w:pPr>
        <w:pStyle w:val="FirstParagraph"/>
      </w:pPr>
      <w:r>
        <w:t xml:space="preserve">This research employed a qualitative methodology, drawing on semi-structured interviews with 15 Speech Therapists practicing in Cape Town over a six-month period. Data was also collected through document analysis of policies from the South African Association for Speech-Language Pathology (SAASLP) and case studies from public healthcare institutions like the Tygerberg Hospital.</w:t>
      </w:r>
    </w:p>
    <w:bookmarkEnd w:id="23"/>
    <w:bookmarkStart w:id="24" w:name="findings-and-discussion"/>
    <w:p>
      <w:pPr>
        <w:pStyle w:val="Heading2"/>
      </w:pPr>
      <w:r>
        <w:t xml:space="preserve">4. Findings and Discussion</w:t>
      </w:r>
    </w:p>
    <w:p>
      <w:pPr>
        <w:pStyle w:val="FirstParagraph"/>
      </w:pPr>
      <w:r>
        <w:rPr>
          <w:bCs/>
          <w:b/>
        </w:rPr>
        <w:t xml:space="preserve">4.1 Cultural Competence in Practice</w:t>
      </w:r>
      <w:r>
        <w:br/>
      </w:r>
      <w:r>
        <w:t xml:space="preserve">Speech Therapists in Cape Town emphasized the need for culturally sensitive interventions, particularly when working with children from multilingual backgrounds. For instance, incorporating local idioms into therapy sessions helps build rapport and improve engagement.</w:t>
      </w:r>
    </w:p>
    <w:p>
      <w:pPr>
        <w:pStyle w:val="BodyText"/>
      </w:pPr>
      <w:r>
        <w:rPr>
          <w:bCs/>
          <w:b/>
        </w:rPr>
        <w:t xml:space="preserve">4.2 Resource Constraints and Innovation</w:t>
      </w:r>
      <w:r>
        <w:br/>
      </w:r>
      <w:r>
        <w:t xml:space="preserve">Many therapists reported relying on low-cost tools or community-based programs to deliver services. A notable example is the use of mobile health units in underserved areas of the Western Cape, where Speech Therapists partner with educators to provide early intervention for children with articulation disorders.</w:t>
      </w:r>
    </w:p>
    <w:p>
      <w:pPr>
        <w:pStyle w:val="BodyText"/>
      </w:pPr>
      <w:r>
        <w:rPr>
          <w:bCs/>
          <w:b/>
        </w:rPr>
        <w:t xml:space="preserve">4.3 Training and Professional Development</w:t>
      </w:r>
      <w:r>
        <w:br/>
      </w:r>
      <w:r>
        <w:t xml:space="preserve">Speech Therapists in Cape Town often pursue specialized training in areas like neurogenic communication disorders or autism spectrum disorder (ASD). The University of Cape Town’s Faculty of Health Sciences offers postgraduate programs that align with the SAASLP’s standards, ensuring practitioners are equipped to address regional challenges.</w:t>
      </w:r>
    </w:p>
    <w:bookmarkEnd w:id="24"/>
    <w:bookmarkStart w:id="25" w:name="Xe78ed8f10687bc03940183da53b5be7d33a229a"/>
    <w:p>
      <w:pPr>
        <w:pStyle w:val="Heading2"/>
      </w:pPr>
      <w:r>
        <w:t xml:space="preserve">5. Case Study: Speech Therapy in Multilingual Classrooms</w:t>
      </w:r>
    </w:p>
    <w:p>
      <w:pPr>
        <w:pStyle w:val="FirstParagraph"/>
      </w:pPr>
      <w:r>
        <w:t xml:space="preserve">A case study conducted at a primary school in Khayelitsha, Cape Town, revealed how Speech Therapists adapted their strategies to support isiXhosa-speaking learners with stuttering. By integrating storytelling techniques from local traditions, therapists improved students’ fluency while fostering cultural pride.</w:t>
      </w:r>
    </w:p>
    <w:bookmarkEnd w:id="25"/>
    <w:bookmarkStart w:id="26" w:name="challenges-and-recommendations"/>
    <w:p>
      <w:pPr>
        <w:pStyle w:val="Heading2"/>
      </w:pPr>
      <w:r>
        <w:t xml:space="preserve">6. Challenges and Recommendations</w:t>
      </w:r>
    </w:p>
    <w:p>
      <w:pPr>
        <w:pStyle w:val="FirstParagraph"/>
      </w:pPr>
      <w:r>
        <w:rPr>
          <w:bCs/>
          <w:b/>
        </w:rPr>
        <w:t xml:space="preserve">Challenges:</w:t>
      </w:r>
      <w:r>
        <w:br/>
      </w:r>
      <w:r>
        <w:t xml:space="preserve">- Limited availability of certified Speech Therapists in rural areas.</w:t>
      </w:r>
      <w:r>
        <w:br/>
      </w:r>
      <w:r>
        <w:t xml:space="preserve">- Stigma surrounding speech disorders in certain communities.</w:t>
      </w:r>
      <w:r>
        <w:br/>
      </w:r>
      <w:r>
        <w:t xml:space="preserve">- Inconsistent funding for specialized therapy equipment.</w:t>
      </w:r>
    </w:p>
    <w:p>
      <w:pPr>
        <w:pStyle w:val="BodyText"/>
      </w:pPr>
      <w:r>
        <w:rPr>
          <w:bCs/>
          <w:b/>
        </w:rPr>
        <w:t xml:space="preserve">Recommendations:</w:t>
      </w:r>
      <w:r>
        <w:br/>
      </w:r>
      <w:r>
        <w:t xml:space="preserve">- Strengthen partnerships between public healthcare providers and universities to expand training programs.</w:t>
      </w:r>
      <w:r>
        <w:br/>
      </w:r>
      <w:r>
        <w:t xml:space="preserve">- Promote awareness campaigns to reduce stigma and improve early intervention rates.</w:t>
      </w:r>
      <w:r>
        <w:br/>
      </w:r>
      <w:r>
        <w:t xml:space="preserve">- Advocate for the inclusion of speech therapy in NHI’s prioritized services list.</w:t>
      </w:r>
    </w:p>
    <w:bookmarkEnd w:id="26"/>
    <w:bookmarkStart w:id="27" w:name="conclusion"/>
    <w:p>
      <w:pPr>
        <w:pStyle w:val="Heading2"/>
      </w:pPr>
      <w:r>
        <w:t xml:space="preserve">7. Conclusion</w:t>
      </w:r>
    </w:p>
    <w:p>
      <w:pPr>
        <w:pStyle w:val="FirstParagraph"/>
      </w:pPr>
      <w:r>
        <w:t xml:space="preserve">This Master Thesis underscores the pivotal role of Speech Therapists in South Africa Cape Town, where they serve as bridges between diverse cultural contexts and evidence-based practice. By addressing systemic barriers and embracing innovation, these professionals contribute to a more inclusive healthcare landscape. Future research should explore the long-term impact of community-driven speech therapy initiatives on public health outcomes in the region.</w:t>
      </w:r>
    </w:p>
    <w:bookmarkEnd w:id="27"/>
    <w:bookmarkStart w:id="28" w:name="references"/>
    <w:p>
      <w:pPr>
        <w:pStyle w:val="Heading2"/>
      </w:pPr>
      <w:r>
        <w:t xml:space="preserve">References</w:t>
      </w:r>
    </w:p>
    <w:p>
      <w:pPr>
        <w:numPr>
          <w:ilvl w:val="0"/>
          <w:numId w:val="1001"/>
        </w:numPr>
        <w:pStyle w:val="Compact"/>
      </w:pPr>
      <w:r>
        <w:t xml:space="preserve">South African Association for Speech-Language Pathology (SAASLP). (2023). Guidelines for Speech Therapy in Multilingual Settings.</w:t>
      </w:r>
    </w:p>
    <w:p>
      <w:pPr>
        <w:numPr>
          <w:ilvl w:val="0"/>
          <w:numId w:val="1001"/>
        </w:numPr>
        <w:pStyle w:val="Compact"/>
      </w:pPr>
      <w:r>
        <w:t xml:space="preserve">University of Cape Town. (2023). Postgraduate Programme in Speech-Language Pathology.</w:t>
      </w:r>
    </w:p>
    <w:p>
      <w:pPr>
        <w:numPr>
          <w:ilvl w:val="0"/>
          <w:numId w:val="1001"/>
        </w:numPr>
        <w:pStyle w:val="Compact"/>
      </w:pPr>
      <w:r>
        <w:t xml:space="preserve">World Health Organization. (2018). Global Status Report on Health Workforce Trends.</w:t>
      </w:r>
    </w:p>
    <w:p>
      <w:pPr>
        <w:pStyle w:val="FirstParagraph"/>
      </w:pPr>
      <w:r>
        <w:rPr>
          <w:bCs/>
          <w:b/>
        </w:rPr>
        <w:t xml:space="preserve">Keywords:</w:t>
      </w:r>
      <w:r>
        <w:t xml:space="preserve"> </w:t>
      </w:r>
      <w:r>
        <w:t xml:space="preserve">Master Thesis, Speech Therapist, South Africa Cape Town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Speech Therapists in South Africa Cape Town</dc:title>
  <dc:creator/>
  <dc:language>en</dc:language>
  <cp:keywords/>
  <dcterms:created xsi:type="dcterms:W3CDTF">2026-07-23T06:04:32Z</dcterms:created>
  <dcterms:modified xsi:type="dcterms:W3CDTF">2026-07-23T06:04:32Z</dcterms:modified>
</cp:coreProperties>
</file>

<file path=docProps/custom.xml><?xml version="1.0" encoding="utf-8"?>
<Properties xmlns="http://schemas.openxmlformats.org/officeDocument/2006/custom-properties" xmlns:vt="http://schemas.openxmlformats.org/officeDocument/2006/docPropsVTypes"/>
</file>