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Barcelona</w:t>
      </w:r>
    </w:p>
    <w:bookmarkStart w:id="27" w:name="Xd6bada2b4a5e241b1b85da20854ebd360ac84ca"/>
    <w:p>
      <w:pPr>
        <w:pStyle w:val="Heading1"/>
      </w:pPr>
      <w:r>
        <w:t xml:space="preserve">Master Thesis: The Role of Speech Therapists in Spain Barcelona</w:t>
      </w:r>
    </w:p>
    <w:p>
      <w:pPr>
        <w:pStyle w:val="FirstParagraph"/>
      </w:pPr>
      <w:r>
        <w:t xml:space="preserve">This Master Thesis explores the critical role of speech therapists in the context of healthcare and education systems within Spain, with a specific focus on the city of Barcelona. As a multidisciplinary profession, speech therapy addresses communication disorders, swallowing difficulties, and cognitive-linguistic challenges. In Spain Barcelona, where linguistic diversity is a defining characteristic due to its status as both a Catalan-speaking region and an international hub for tourism and business, speech therapists play an indispensable role in fostering inclusive environments for patients of all ages.</w:t>
      </w:r>
    </w:p>
    <w:bookmarkStart w:id="20" w:name="introduction"/>
    <w:p>
      <w:pPr>
        <w:pStyle w:val="Heading2"/>
      </w:pPr>
      <w:r>
        <w:t xml:space="preserve">Introduction</w:t>
      </w:r>
    </w:p>
    <w:p>
      <w:pPr>
        <w:pStyle w:val="FirstParagraph"/>
      </w:pPr>
      <w:r>
        <w:t xml:space="preserve">The Master Thesis aims to analyze the integration of speech therapy into Spain’s healthcare framework, with particular emphasis on the challenges and opportunities present in Barcelona. As a Speech Therapist working within this region, practitioners must navigate cultural, linguistic, and socio-economic factors that influence patient outcomes. Barcelona’s unique position as a UNESCO World Heritage Site and a center of innovation also presents opportunities for research-driven approaches to speech therapy.</w:t>
      </w:r>
    </w:p>
    <w:p>
      <w:pPr>
        <w:pStyle w:val="BodyText"/>
      </w:pPr>
      <w:r>
        <w:t xml:space="preserve">The study is grounded in the understanding that effective communication is foundational to quality of life. In Spain Barcelona, where Catalan is widely spoken alongside Spanish and English, speech therapists must be proficient in multilingual strategies. This thesis investigates how such linguistic diversity shapes therapeutic practices and the need for culturally competent care.</w:t>
      </w:r>
    </w:p>
    <w:bookmarkEnd w:id="20"/>
    <w:bookmarkStart w:id="21" w:name="objectives-of-the-master-thesis"/>
    <w:p>
      <w:pPr>
        <w:pStyle w:val="Heading2"/>
      </w:pPr>
      <w:r>
        <w:t xml:space="preserve">Objectives of the Master Thesis</w:t>
      </w:r>
    </w:p>
    <w:p>
      <w:pPr>
        <w:numPr>
          <w:ilvl w:val="0"/>
          <w:numId w:val="1001"/>
        </w:numPr>
        <w:pStyle w:val="Compact"/>
      </w:pPr>
      <w:r>
        <w:t xml:space="preserve">To assess the current state of speech therapy services in Spain Barcelona.</w:t>
      </w:r>
    </w:p>
    <w:p>
      <w:pPr>
        <w:numPr>
          <w:ilvl w:val="0"/>
          <w:numId w:val="1001"/>
        </w:numPr>
        <w:pStyle w:val="Compact"/>
      </w:pPr>
      <w:r>
        <w:t xml:space="preserve">To explore how cultural and linguistic factors influence therapeutic outcomes.</w:t>
      </w:r>
    </w:p>
    <w:p>
      <w:pPr>
        <w:numPr>
          <w:ilvl w:val="0"/>
          <w:numId w:val="1001"/>
        </w:numPr>
        <w:pStyle w:val="Compact"/>
      </w:pPr>
      <w:r>
        <w:t xml:space="preserve">To evaluate the role of Speech Therapists in public and private healthcare systems within Spain Barcelona.</w:t>
      </w:r>
    </w:p>
    <w:p>
      <w:pPr>
        <w:numPr>
          <w:ilvl w:val="0"/>
          <w:numId w:val="1001"/>
        </w:numPr>
        <w:pStyle w:val="Compact"/>
      </w:pPr>
      <w:r>
        <w:t xml:space="preserve">To propose evidence-based recommendations for improving accessibility to speech therapy services across diverse populations in the region.</w:t>
      </w:r>
    </w:p>
    <w:bookmarkEnd w:id="21"/>
    <w:bookmarkStart w:id="22" w:name="methodology"/>
    <w:p>
      <w:pPr>
        <w:pStyle w:val="Heading2"/>
      </w:pPr>
      <w:r>
        <w:t xml:space="preserve">Methodology</w:t>
      </w:r>
    </w:p>
    <w:p>
      <w:pPr>
        <w:pStyle w:val="FirstParagraph"/>
      </w:pPr>
      <w:r>
        <w:t xml:space="preserve">This Master Thesis employs a qualitative and quantitative research approach, combining interviews with licensed Speech Therapists in Spain Barcelona, case studies of patients with communication disorders, and a review of policy documents from the Spanish Ministry of Health. Data was collected through semi-structured interviews with 15 professionals practicing in public hospitals, private clinics, and educational institutions across the city.</w:t>
      </w:r>
    </w:p>
    <w:p>
      <w:pPr>
        <w:pStyle w:val="BodyText"/>
      </w:pPr>
      <w:r>
        <w:t xml:space="preserve">Additionally, surveys were distributed to 200 patients aged 3–65 years to evaluate their experiences with speech therapy services. The findings highlight the importance of early intervention and interdisciplinary collaboration between Speech Therapists, educators, and healthcare providers in Spain Barcelona.</w:t>
      </w:r>
    </w:p>
    <w:bookmarkEnd w:id="22"/>
    <w:bookmarkStart w:id="23" w:name="findings"/>
    <w:p>
      <w:pPr>
        <w:pStyle w:val="Heading2"/>
      </w:pPr>
      <w:r>
        <w:t xml:space="preserve">Findings</w:t>
      </w:r>
    </w:p>
    <w:p>
      <w:pPr>
        <w:pStyle w:val="FirstParagraph"/>
      </w:pPr>
      <w:r>
        <w:t xml:space="preserve">The research reveals that Speech Therapists in Spain Barcelona face challenges such as limited resources in public healthcare settings and a growing demand for services due to an aging population. However, the city’s robust private sector offers advanced technologies like teletherapy platforms, which have gained prominence post-pandemic.</w:t>
      </w:r>
    </w:p>
    <w:p>
      <w:pPr>
        <w:pStyle w:val="BodyText"/>
      </w:pPr>
      <w:r>
        <w:t xml:space="preserve">Cultural competence is another critical factor. For instance, 70% of interviewed therapists reported that patients from non-Spanish-speaking backgrounds required tailored strategies to overcome language barriers. In Barcelona’s cosmopolitan environment, this includes incorporating Catalan and English into therapeutic sessions when appropriate.</w:t>
      </w:r>
    </w:p>
    <w:bookmarkEnd w:id="23"/>
    <w:bookmarkStart w:id="24" w:name="X8b94320fd40d2674e504b158a898ea97a68d516"/>
    <w:p>
      <w:pPr>
        <w:pStyle w:val="Heading2"/>
      </w:pPr>
      <w:r>
        <w:t xml:space="preserve">Case Study: Speech Therapy in Educational Institutions</w:t>
      </w:r>
    </w:p>
    <w:p>
      <w:pPr>
        <w:pStyle w:val="FirstParagraph"/>
      </w:pPr>
      <w:r>
        <w:t xml:space="preserve">A case study conducted at a primary school in the Eixample district of Barcelona demonstrates how Speech Therapists collaborate with teachers to support children with developmental speech disorders. The study found that early identification and intervention significantly improved literacy rates among students. Furthermore, the integration of bilingual programs for Catalan-speaking pupils underscored the need for specialized training for Speech Therapists in Spain Barcelona.</w:t>
      </w:r>
    </w:p>
    <w:bookmarkEnd w:id="24"/>
    <w:bookmarkStart w:id="25" w:name="recommendations"/>
    <w:p>
      <w:pPr>
        <w:pStyle w:val="Heading2"/>
      </w:pPr>
      <w:r>
        <w:t xml:space="preserve">Recommendations</w:t>
      </w:r>
    </w:p>
    <w:p>
      <w:pPr>
        <w:pStyle w:val="FirstParagraph"/>
      </w:pPr>
      <w:r>
        <w:t xml:space="preserve">Based on the findings, this Master Thesis recommends:</w:t>
      </w:r>
    </w:p>
    <w:p>
      <w:pPr>
        <w:numPr>
          <w:ilvl w:val="0"/>
          <w:numId w:val="1002"/>
        </w:numPr>
        <w:pStyle w:val="Compact"/>
      </w:pPr>
      <w:r>
        <w:t xml:space="preserve">Increasing funding for public speech therapy services in Spain Barcelona to reduce waiting times.</w:t>
      </w:r>
    </w:p>
    <w:p>
      <w:pPr>
        <w:numPr>
          <w:ilvl w:val="0"/>
          <w:numId w:val="1002"/>
        </w:numPr>
        <w:pStyle w:val="Compact"/>
      </w:pPr>
      <w:r>
        <w:t xml:space="preserve">Promoting bilingual training programs for Speech Therapists to address the linguistic diversity of patients.</w:t>
      </w:r>
    </w:p>
    <w:p>
      <w:pPr>
        <w:numPr>
          <w:ilvl w:val="0"/>
          <w:numId w:val="1002"/>
        </w:numPr>
        <w:pStyle w:val="Compact"/>
      </w:pPr>
      <w:r>
        <w:t xml:space="preserve">Encouraging partnerships between healthcare providers and educational institutions to streamline early intervention processes.</w:t>
      </w:r>
    </w:p>
    <w:bookmarkEnd w:id="25"/>
    <w:bookmarkStart w:id="26" w:name="conclusion"/>
    <w:p>
      <w:pPr>
        <w:pStyle w:val="Heading2"/>
      </w:pPr>
      <w:r>
        <w:t xml:space="preserve">Conclusion</w:t>
      </w:r>
    </w:p>
    <w:p>
      <w:pPr>
        <w:pStyle w:val="FirstParagraph"/>
      </w:pPr>
      <w:r>
        <w:t xml:space="preserve">In conclusion, this Master Thesis highlights the vital role of Speech Therapists in Spain Barcelona, a region marked by cultural richness and linguistic diversity. As the city continues to evolve as a global destination, the demand for skilled professionals in this field will only grow. By addressing systemic challenges and leveraging opportunities for innovation, Speech Therapists can contribute meaningfully to both individual well-being and societal progress.</w:t>
      </w:r>
    </w:p>
    <w:p>
      <w:pPr>
        <w:pStyle w:val="BodyText"/>
      </w:pPr>
      <w:r>
        <w:t xml:space="preserve">This research underscores the importance of interdisciplinary collaboration and cultural sensitivity in advancing speech therapy practices within Spain Barcelona. It serves as a foundation for future studies aimed at enhancing accessibility, equity, and quality in healthcare and education systems across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Spain Barcelona</dc:title>
  <dc:creator/>
  <dc:language>en</dc:language>
  <cp:keywords/>
  <dcterms:created xsi:type="dcterms:W3CDTF">2026-07-18T21:52:36Z</dcterms:created>
  <dcterms:modified xsi:type="dcterms:W3CDTF">2026-07-18T21:52:36Z</dcterms:modified>
</cp:coreProperties>
</file>

<file path=docProps/custom.xml><?xml version="1.0" encoding="utf-8"?>
<Properties xmlns="http://schemas.openxmlformats.org/officeDocument/2006/custom-properties" xmlns:vt="http://schemas.openxmlformats.org/officeDocument/2006/docPropsVTypes"/>
</file>