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8" w:name="Xeba66696190081d59b0719c8631731b83210e28"/>
    <w:p>
      <w:pPr>
        <w:pStyle w:val="Heading1"/>
      </w:pPr>
      <w:r>
        <w:t xml:space="preserve">Master Thesis: The Role of Speech Therapists in Sudan Khartoum</w:t>
      </w:r>
    </w:p>
    <w:p>
      <w:pPr>
        <w:pStyle w:val="FirstParagraph"/>
      </w:pPr>
      <w:r>
        <w:rPr>
          <w:bCs/>
          <w:b/>
        </w:rPr>
        <w:t xml:space="preserve">Title:</w:t>
      </w:r>
      <w:r>
        <w:t xml:space="preserve"> </w:t>
      </w:r>
      <w:r>
        <w:rPr>
          <w:iCs/>
          <w:i/>
        </w:rPr>
        <w:t xml:space="preserve">The Role of Speech Therapists in Addressing Communication Disorders and Enhancing Public Health in Sudan Khartoum</w:t>
      </w:r>
    </w:p>
    <w:bookmarkStart w:id="20" w:name="abstract"/>
    <w:p>
      <w:pPr>
        <w:pStyle w:val="Heading2"/>
      </w:pPr>
      <w:r>
        <w:t xml:space="preserve">Abstract</w:t>
      </w:r>
    </w:p>
    <w:p>
      <w:pPr>
        <w:pStyle w:val="FirstParagraph"/>
      </w:pPr>
      <w:r>
        <w:t xml:space="preserve">This Master Thesis explores the critical role of Speech Therapists in Sudan Khartoum, emphasizing their contributions to healthcare, education, and societal development. Speech therapy services are essential for addressing communication disorders, swallowing difficulties (dysphagia), and speech impairments caused by congenital conditions, trauma, or neurological diseases. In a region like Sudan Khartoum—a hub of medical institutions and diverse populations—Speech Therapists play a pivotal role in bridging healthcare gaps. However, challenges such as limited resources, cultural barriers, and inadequate training programs hinder their effectiveness. This thesis analyzes the current state of speech therapy services in Sudan Khartoum, evaluates the challenges faced by Speech Therapists, and proposes strategies to strengthen their impact on public health.</w:t>
      </w:r>
    </w:p>
    <w:bookmarkEnd w:id="20"/>
    <w:bookmarkStart w:id="21" w:name="introduction"/>
    <w:p>
      <w:pPr>
        <w:pStyle w:val="Heading2"/>
      </w:pPr>
      <w:r>
        <w:t xml:space="preserve">Introduction</w:t>
      </w:r>
    </w:p>
    <w:p>
      <w:pPr>
        <w:pStyle w:val="FirstParagraph"/>
      </w:pPr>
      <w:r>
        <w:t xml:space="preserve">Sudan Khartoum, as the capital of Sudan and a central medical hub, faces unique healthcare demands due to its diverse population and socio-political context. Communication disorders affect individuals across all age groups, from children with developmental delays to adults recovering from stroke or trauma. Despite the growing awareness of speech therapy’s importance globally, its implementation in Sudan Khartoum remains underdeveloped. This Master Thesis investigates how Speech Therapists can address these challenges while aligning their practices with local cultural and medical needs.</w:t>
      </w:r>
    </w:p>
    <w:p>
      <w:pPr>
        <w:pStyle w:val="BodyText"/>
      </w:pPr>
      <w:r>
        <w:t xml:space="preserve">The primary objective of this research is to examine the role of Speech Therapists in Sudan Khartoum, focusing on their educational background, professional training, and clinical interventions. It also aims to identify barriers to effective speech therapy services and recommend actionable solutions for stakeholders—including healthcare providers, policymakers, and educators—to improve access and quality of care.</w:t>
      </w:r>
    </w:p>
    <w:bookmarkEnd w:id="21"/>
    <w:bookmarkStart w:id="22" w:name="literature-review"/>
    <w:p>
      <w:pPr>
        <w:pStyle w:val="Heading2"/>
      </w:pPr>
      <w:r>
        <w:t xml:space="preserve">Literature Review</w:t>
      </w:r>
    </w:p>
    <w:p>
      <w:pPr>
        <w:pStyle w:val="FirstParagraph"/>
      </w:pPr>
      <w:r>
        <w:t xml:space="preserve">The global literature underscores the significance of Speech Therapists in treating communication disorders. According to the World Health Organization (WHO), approximately 1 in 10 people worldwide experiences a speech or language disorder, with varying prevalence rates across regions. In low-resource settings like Sudan, these issues are often compounded by limited access to specialized healthcare professionals.</w:t>
      </w:r>
    </w:p>
    <w:p>
      <w:pPr>
        <w:pStyle w:val="BodyText"/>
      </w:pPr>
      <w:r>
        <w:t xml:space="preserve">Sudan’s healthcare system has historically struggled with underfunding and infrastructure challenges, particularly in rural areas. However, Khartoum—home to institutions such as the University of Khartoum and the Sudanese Ministry of Health—has seen some progress in developing specialized medical fields. Speech therapy, however, remains a niche discipline with limited integration into national healthcare policies.</w:t>
      </w:r>
    </w:p>
    <w:p>
      <w:pPr>
        <w:pStyle w:val="BodyText"/>
      </w:pPr>
      <w:r>
        <w:t xml:space="preserve">Studies from neighboring countries like Egypt and Ethiopia highlight successful models for training Speech Therapists through university programs and partnerships with international organizations. These examples provide valuable insights for Sudan Khartoum to adopt tailored strategies that address local needs while leveraging global expertise.</w:t>
      </w:r>
    </w:p>
    <w:bookmarkEnd w:id="22"/>
    <w:bookmarkStart w:id="23" w:name="methodology"/>
    <w:p>
      <w:pPr>
        <w:pStyle w:val="Heading2"/>
      </w:pPr>
      <w:r>
        <w:t xml:space="preserve">Methodology</w:t>
      </w:r>
    </w:p>
    <w:p>
      <w:pPr>
        <w:pStyle w:val="FirstParagraph"/>
      </w:pPr>
      <w:r>
        <w:t xml:space="preserve">This Master Thesis employs a qualitative research approach, relying on secondary data from existing literature, policy documents, and case studies from Sudan Khartoum. It also incorporates interviews with Speech Therapists working in Khartoum’s hospitals and clinics to understand their experiences and challenges firsthand. Additionally, the thesis reviews curricula of speech therapy programs at Sudanese universities to assess training adequacy.</w:t>
      </w:r>
    </w:p>
    <w:p>
      <w:pPr>
        <w:pStyle w:val="BodyText"/>
      </w:pPr>
      <w:r>
        <w:t xml:space="preserve">Data collection focuses on three key areas: (1) the prevalence of communication disorders in Sudan Khartoum, (2) the qualifications and training of local Speech Therapists, and (3) barriers to service delivery. Findings are synthesized to propose recommendations for improving speech therapy services in the region.</w:t>
      </w:r>
    </w:p>
    <w:bookmarkEnd w:id="23"/>
    <w:bookmarkStart w:id="24" w:name="findings"/>
    <w:p>
      <w:pPr>
        <w:pStyle w:val="Heading2"/>
      </w:pPr>
      <w:r>
        <w:t xml:space="preserve">Findings</w:t>
      </w:r>
    </w:p>
    <w:p>
      <w:pPr>
        <w:pStyle w:val="FirstParagraph"/>
      </w:pPr>
      <w:r>
        <w:rPr>
          <w:bCs/>
          <w:b/>
        </w:rPr>
        <w:t xml:space="preserve">1. Prevalence of Communication Disorders:</w:t>
      </w:r>
    </w:p>
    <w:p>
      <w:pPr>
        <w:pStyle w:val="BodyText"/>
      </w:pPr>
      <w:r>
        <w:t xml:space="preserve">Sudan Khartoum has a growing population of individuals with speech and language disorders, including children with autism spectrum disorder, stroke survivors, and patients with cleft palate. However, limited screening programs mean many cases go undiagnosed or untreated.</w:t>
      </w:r>
    </w:p>
    <w:p>
      <w:pPr>
        <w:pStyle w:val="BodyText"/>
      </w:pPr>
      <w:r>
        <w:rPr>
          <w:bCs/>
          <w:b/>
        </w:rPr>
        <w:t xml:space="preserve">2. Training and Professional Development:</w:t>
      </w:r>
    </w:p>
    <w:p>
      <w:pPr>
        <w:pStyle w:val="BodyText"/>
      </w:pPr>
      <w:r>
        <w:t xml:space="preserve">Speech Therapists in Sudan Khartoum are often trained at the University of Khartoum’s Department of Audiology and Speech Therapy. While the curriculum aligns with international standards, graduates frequently face a lack of advanced training opportunities, limiting their ability to address complex cases.</w:t>
      </w:r>
    </w:p>
    <w:p>
      <w:pPr>
        <w:pStyle w:val="BodyText"/>
      </w:pPr>
      <w:r>
        <w:rPr>
          <w:bCs/>
          <w:b/>
        </w:rPr>
        <w:t xml:space="preserve">3. Challenges in Service Delivery:</w:t>
      </w:r>
    </w:p>
    <w:p>
      <w:pPr>
        <w:pStyle w:val="BodyText"/>
      </w:pPr>
      <w:r>
        <w:t xml:space="preserve">Cultural stigma around speech disorders, inadequate funding for healthcare facilities, and a shortage of specialized equipment hinder the work of Speech Therapists. Additionally, many patients cannot afford private consultations, forcing them to rely on under-resourced public clinics.</w:t>
      </w:r>
    </w:p>
    <w:bookmarkEnd w:id="24"/>
    <w:bookmarkStart w:id="25" w:name="discussion"/>
    <w:p>
      <w:pPr>
        <w:pStyle w:val="Heading2"/>
      </w:pPr>
      <w:r>
        <w:t xml:space="preserve">Discussion</w:t>
      </w:r>
    </w:p>
    <w:p>
      <w:pPr>
        <w:pStyle w:val="FirstParagraph"/>
      </w:pPr>
      <w:r>
        <w:t xml:space="preserve">The findings underscore the urgent need for systemic improvements in speech therapy services in Sudan Khartoum. Speech Therapists are uniquely positioned to address both individual and societal challenges, but their potential is constrained by structural limitations. For instance, integrating speech therapy into primary healthcare systems could increase early intervention rates for children with developmental delays.</w:t>
      </w:r>
    </w:p>
    <w:p>
      <w:pPr>
        <w:pStyle w:val="BodyText"/>
      </w:pPr>
      <w:r>
        <w:t xml:space="preserve">Cultural sensitivity is another critical factor. Speech Therapists must collaborate with community leaders and educators to dispel myths about communication disorders and promote inclusive practices in schools and workplaces. Additionally, partnerships with international organizations like the WHO or NGOs specializing in healthcare development could provide resources for training, equipment, and research.</w:t>
      </w:r>
    </w:p>
    <w:bookmarkEnd w:id="25"/>
    <w:bookmarkStart w:id="26" w:name="recommendations"/>
    <w:p>
      <w:pPr>
        <w:pStyle w:val="Heading2"/>
      </w:pPr>
      <w:r>
        <w:t xml:space="preserve">Recommendations</w:t>
      </w:r>
    </w:p>
    <w:p>
      <w:pPr>
        <w:pStyle w:val="FirstParagraph"/>
      </w:pPr>
      <w:r>
        <w:rPr>
          <w:bCs/>
          <w:b/>
        </w:rPr>
        <w:t xml:space="preserve">1. Strengthening Education and Training:</w:t>
      </w:r>
    </w:p>
    <w:p>
      <w:pPr>
        <w:pStyle w:val="BodyText"/>
      </w:pPr>
      <w:r>
        <w:t xml:space="preserve">Sudanese universities should expand speech therapy programs to include clinical rotations at Khartoum’s hospitals. Partnerships with global institutions could also provide scholarships for advanced training abroad.</w:t>
      </w:r>
    </w:p>
    <w:p>
      <w:pPr>
        <w:pStyle w:val="BodyText"/>
      </w:pPr>
      <w:r>
        <w:rPr>
          <w:bCs/>
          <w:b/>
        </w:rPr>
        <w:t xml:space="preserve">2. Policy Integration:</w:t>
      </w:r>
    </w:p>
    <w:p>
      <w:pPr>
        <w:pStyle w:val="BodyText"/>
      </w:pPr>
      <w:r>
        <w:t xml:space="preserve">The Sudanese Ministry of Health must prioritize speech therapy in national healthcare policies, ensuring it is included in insurance coverage and public health campaigns.</w:t>
      </w:r>
    </w:p>
    <w:p>
      <w:pPr>
        <w:pStyle w:val="BodyText"/>
      </w:pPr>
      <w:r>
        <w:rPr>
          <w:bCs/>
          <w:b/>
        </w:rPr>
        <w:t xml:space="preserve">3. Community Engagement:</w:t>
      </w:r>
    </w:p>
    <w:p>
      <w:pPr>
        <w:pStyle w:val="BodyText"/>
      </w:pPr>
      <w:r>
        <w:t xml:space="preserve">Raising awareness about the role of Speech Therapists through workshops, media campaigns, and school programs can reduce stigma and improve service uptake.</w:t>
      </w:r>
    </w:p>
    <w:bookmarkEnd w:id="26"/>
    <w:bookmarkStart w:id="27" w:name="conclusion"/>
    <w:p>
      <w:pPr>
        <w:pStyle w:val="Heading2"/>
      </w:pPr>
      <w:r>
        <w:t xml:space="preserve">Conclusion</w:t>
      </w:r>
    </w:p>
    <w:p>
      <w:pPr>
        <w:pStyle w:val="FirstParagraph"/>
      </w:pPr>
      <w:r>
        <w:t xml:space="preserve">This Master Thesis highlights the transformative potential of Speech Therapists in Sudan Khartoum. By addressing systemic challenges and fostering collaboration between healthcare professionals, policymakers, and communities, speech therapy can become a cornerstone of public health in the region. As Sudan Khartoum continues to evolve as a medical hub, investing inSpeech Therapists will be essential for achieving equitable and inclusive healthcare outcomes.</w:t>
      </w:r>
    </w:p>
    <w:p>
      <w:pPr>
        <w:pStyle w:val="BodyText"/>
      </w:pPr>
      <w:r>
        <w:rPr>
          <w:iCs/>
          <w:i/>
        </w:rPr>
        <w:t xml:space="preserve">Keywords: Master Thesis, Speech Therapist, Sudan Khartoum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2026-07-21T13:51:50Z</dcterms:created>
  <dcterms:modified xsi:type="dcterms:W3CDTF">2026-07-21T13:51:50Z</dcterms:modified>
</cp:coreProperties>
</file>

<file path=docProps/custom.xml><?xml version="1.0" encoding="utf-8"?>
<Properties xmlns="http://schemas.openxmlformats.org/officeDocument/2006/custom-properties" xmlns:vt="http://schemas.openxmlformats.org/officeDocument/2006/docPropsVTypes"/>
</file>