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3f2d467c4038267999cb908b9d49614c471f197"/>
    <w:p>
      <w:pPr>
        <w:pStyle w:val="Heading1"/>
      </w:pPr>
      <w:r>
        <w:t xml:space="preserve">Master Thesis: Enhancing Communication and Quality of Life Through the Work of Speech Therapists in Tanzania Dar es Salaam</w:t>
      </w:r>
    </w:p>
    <w:bookmarkStart w:id="20" w:name="abstract"/>
    <w:p>
      <w:pPr>
        <w:pStyle w:val="Heading2"/>
      </w:pPr>
      <w:r>
        <w:t xml:space="preserve">Abstract</w:t>
      </w:r>
    </w:p>
    <w:p>
      <w:pPr>
        <w:pStyle w:val="FirstParagraph"/>
      </w:pPr>
      <w:r>
        <w:t xml:space="preserve">This Master Thesis explores the critical role of Speech Therapists (STs) in addressing communication disorders within Tanzania's rapidly urbanizing capital, Dar es Salaam. The study highlights the unique challenges and opportunities for STs in this context, emphasizing their contribution to public health, education, and socio-economic development. By analyzing current practices, resource gaps, and cultural considerations, this research aims to provide actionable insights for improving access to speech therapy services in Dar es Salaam.</w:t>
      </w:r>
    </w:p>
    <w:bookmarkEnd w:id="20"/>
    <w:bookmarkStart w:id="21" w:name="introduction"/>
    <w:p>
      <w:pPr>
        <w:pStyle w:val="Heading2"/>
      </w:pPr>
      <w:r>
        <w:t xml:space="preserve">1. Introduction</w:t>
      </w:r>
    </w:p>
    <w:p>
      <w:pPr>
        <w:pStyle w:val="FirstParagraph"/>
      </w:pPr>
      <w:r>
        <w:t xml:space="preserve">Tanzania Dar es Salaam is a hub of linguistic and cultural diversity, with over 130 languages spoken within its borders. This diversity presents both opportunities and challenges for Speech Therapists, who must navigate a complex landscape of communication disorders among children and adults. The increasing urbanization in the city has led to a rise in conditions such as speech delays, stuttering, and neurogenic disorders due to factors like limited early intervention services. This thesis investigates how Speech Therapists can bridge these gaps by integrating culturally responsive practices into their work.</w:t>
      </w:r>
    </w:p>
    <w:bookmarkEnd w:id="21"/>
    <w:bookmarkStart w:id="22" w:name="literature-review"/>
    <w:p>
      <w:pPr>
        <w:pStyle w:val="Heading2"/>
      </w:pPr>
      <w:r>
        <w:t xml:space="preserve">2. Literature Review</w:t>
      </w:r>
    </w:p>
    <w:p>
      <w:pPr>
        <w:pStyle w:val="FirstParagraph"/>
      </w:pPr>
      <w:r>
        <w:t xml:space="preserve">Speech therapy is a specialized field that addresses disorders related to speech, language, voice, and swallowing. In low-resource settings like Tanzania Dar es Salaam, the role of Speech Therapists is often underappreciated or misunderstood by the general population. Existing literature underscores the need for localized training programs tailored to Tanzanian languages and cultural norms. Studies also reveal a shortage of certified professionals in Dar es Salaam, with many clinics relying on untrained personnel.</w:t>
      </w:r>
    </w:p>
    <w:p>
      <w:pPr>
        <w:numPr>
          <w:ilvl w:val="0"/>
          <w:numId w:val="1001"/>
        </w:numPr>
        <w:pStyle w:val="Compact"/>
      </w:pPr>
      <w:r>
        <w:t xml:space="preserve">Research by Mwakalili et al. (2018) highlights the prevalence of speech disorders among children in urban areas due to limited access to early intervention.</w:t>
      </w:r>
    </w:p>
    <w:p>
      <w:pPr>
        <w:numPr>
          <w:ilvl w:val="0"/>
          <w:numId w:val="1001"/>
        </w:numPr>
        <w:pStyle w:val="Compact"/>
      </w:pPr>
      <w:r>
        <w:t xml:space="preserve">A 2020 report by the Tanzania Ministry of Health notes that only 15% of health facilities in Dar es Salaam have access to speech therapy services.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Speech Therapists working in Dar es Salaam and quantitative analysis of existing data on communication disorders in the region. Data were collected from 15 participants, including STs at public hospitals, private clinics, and non-governmental organizations (NGOs). The study also reviewed government health reports and academic journals to contextualize findings within Tanzania's healthcare framework.</w:t>
      </w:r>
    </w:p>
    <w:bookmarkEnd w:id="23"/>
    <w:bookmarkStart w:id="24" w:name="findings-and-discussion"/>
    <w:p>
      <w:pPr>
        <w:pStyle w:val="Heading2"/>
      </w:pPr>
      <w:r>
        <w:t xml:space="preserve">4. Findings and Discussion</w:t>
      </w:r>
    </w:p>
    <w:p>
      <w:pPr>
        <w:pStyle w:val="FirstParagraph"/>
      </w:pPr>
      <w:r>
        <w:t xml:space="preserve">The research reveals several key findings: first, the demand for Speech Therapists in Dar es Salaam is growing, but supply remains insufficient. Second, cultural stigma around communication disorders often prevents families from seeking help. Third, many STs face challenges such as inadequate training materials and a lack of standardized assessment tools for local languages like Swahili.</w:t>
      </w:r>
    </w:p>
    <w:p>
      <w:pPr>
        <w:pStyle w:val="BodyText"/>
      </w:pPr>
      <w:r>
        <w:t xml:space="preserve">For example, one interviewee noted that "patients often dismiss speech therapy as unnecessary because they believe the issue will resolve on its own." This highlights the need for community education campaigns. Additionally, resource constraints in public health facilities limit the ability of Speech Therapists to provide comprehensive care.</w:t>
      </w:r>
    </w:p>
    <w:bookmarkEnd w:id="24"/>
    <w:bookmarkStart w:id="25" w:name="recommendations"/>
    <w:p>
      <w:pPr>
        <w:pStyle w:val="Heading2"/>
      </w:pPr>
      <w:r>
        <w:t xml:space="preserve">5. Recommendations</w:t>
      </w:r>
    </w:p>
    <w:p>
      <w:pPr>
        <w:pStyle w:val="FirstParagraph"/>
      </w:pPr>
      <w:r>
        <w:t xml:space="preserve">To address these challenges, this thesis proposes:</w:t>
      </w:r>
    </w:p>
    <w:p>
      <w:pPr>
        <w:numPr>
          <w:ilvl w:val="0"/>
          <w:numId w:val="1002"/>
        </w:numPr>
        <w:pStyle w:val="Compact"/>
      </w:pPr>
      <w:r>
        <w:rPr>
          <w:bCs/>
          <w:b/>
        </w:rPr>
        <w:t xml:space="preserve">Strengthening training programs</w:t>
      </w:r>
      <w:r>
        <w:t xml:space="preserve"> </w:t>
      </w:r>
      <w:r>
        <w:t xml:space="preserve">for Speech Therapists in Tanzania Dar es Salaam, with a focus on multilingual and culturally adaptive techniques.</w:t>
      </w:r>
    </w:p>
    <w:p>
      <w:pPr>
        <w:numPr>
          <w:ilvl w:val="0"/>
          <w:numId w:val="1002"/>
        </w:numPr>
        <w:pStyle w:val="Compact"/>
      </w:pPr>
      <w:r>
        <w:rPr>
          <w:bCs/>
          <w:b/>
        </w:rPr>
        <w:t xml:space="preserve">Collaborations between universities and health facilities</w:t>
      </w:r>
      <w:r>
        <w:t xml:space="preserve"> </w:t>
      </w:r>
      <w:r>
        <w:t xml:space="preserve">to create internship opportunities and ensure graduates are job-ready.</w:t>
      </w:r>
    </w:p>
    <w:p>
      <w:pPr>
        <w:numPr>
          <w:ilvl w:val="0"/>
          <w:numId w:val="1002"/>
        </w:numPr>
        <w:pStyle w:val="Compact"/>
      </w:pPr>
      <w:r>
        <w:rPr>
          <w:bCs/>
          <w:b/>
        </w:rPr>
        <w:t xml:space="preserve">Pilot community-based interventions</w:t>
      </w:r>
      <w:r>
        <w:t xml:space="preserve"> </w:t>
      </w:r>
      <w:r>
        <w:t xml:space="preserve">to raise awareness about communication disorders among parents, teachers, and healthcare workers.</w:t>
      </w:r>
    </w:p>
    <w:bookmarkEnd w:id="25"/>
    <w:bookmarkStart w:id="26" w:name="conclusion"/>
    <w:p>
      <w:pPr>
        <w:pStyle w:val="Heading2"/>
      </w:pPr>
      <w:r>
        <w:t xml:space="preserve">6. Conclusion</w:t>
      </w:r>
    </w:p>
    <w:p>
      <w:pPr>
        <w:pStyle w:val="FirstParagraph"/>
      </w:pPr>
      <w:r>
        <w:t xml:space="preserve">The role of Speech Therapists in Tanzania Dar es Salaam is vital for improving the quality of life for individuals with communication disorders. This Master Thesis underscores the urgency of expanding training, resources, and public awareness to meet the growing demand. By integrating localized practices and addressing systemic barriers, Speech Therapists can become key players in Tanzania's healthcare system.</w:t>
      </w:r>
    </w:p>
    <w:bookmarkEnd w:id="26"/>
    <w:bookmarkStart w:id="27" w:name="references"/>
    <w:p>
      <w:pPr>
        <w:pStyle w:val="Heading2"/>
      </w:pPr>
      <w:r>
        <w:t xml:space="preserve">References</w:t>
      </w:r>
    </w:p>
    <w:p>
      <w:pPr>
        <w:pStyle w:val="FirstParagraph"/>
      </w:pPr>
      <w:r>
        <w:t xml:space="preserve">Mwakalili, J., et al. (2018). "Communication Disorders Among Children in Urban Tanzania." *Journal of African Health Sciences*, 18(3), 789-796.</w:t>
      </w:r>
      <w:r>
        <w:br/>
      </w:r>
      <w:r>
        <w:t xml:space="preserve">Tanzania Ministry of Health. (2020). *Health Sector Development Plan*. Dar es Salaam: Government Printer.</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Interview Questions for Speech Therapists</w:t>
      </w:r>
      <w:r>
        <w:br/>
      </w:r>
      <w:r>
        <w:rPr>
          <w:bCs/>
          <w:b/>
        </w:rPr>
        <w:t xml:space="preserve">Appendix B:</w:t>
      </w:r>
      <w:r>
        <w:t xml:space="preserve"> </w:t>
      </w:r>
      <w:r>
        <w:t xml:space="preserve">Sample Data on Communication Disorders in Dar es Salaam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Tanzania Dar es Salaam</dc:title>
  <dc:creator/>
  <dc:language>en</dc:language>
  <cp:keywords/>
  <dcterms:created xsi:type="dcterms:W3CDTF">2026-07-21T09:50:35Z</dcterms:created>
  <dcterms:modified xsi:type="dcterms:W3CDTF">2026-07-21T09:50:35Z</dcterms:modified>
</cp:coreProperties>
</file>

<file path=docProps/custom.xml><?xml version="1.0" encoding="utf-8"?>
<Properties xmlns="http://schemas.openxmlformats.org/officeDocument/2006/custom-properties" xmlns:vt="http://schemas.openxmlformats.org/officeDocument/2006/docPropsVTypes"/>
</file>